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F5292" w14:textId="77777777" w:rsidR="000E3699" w:rsidRPr="00323EE3" w:rsidRDefault="000E3699" w:rsidP="00420F11">
      <w:pPr>
        <w:keepLines/>
        <w:rPr>
          <w:rFonts w:ascii="Times New Roman" w:eastAsia="Times New Roman" w:hAnsi="Times New Roman" w:cs="Times New Roman"/>
          <w:sz w:val="20"/>
          <w:szCs w:val="20"/>
          <w:lang w:val="en-GB"/>
        </w:rPr>
      </w:pPr>
    </w:p>
    <w:p w14:paraId="42BF5293" w14:textId="77777777" w:rsidR="000E3699" w:rsidRPr="00323EE3" w:rsidRDefault="000E3699" w:rsidP="00420F11">
      <w:pPr>
        <w:keepLines/>
        <w:rPr>
          <w:rFonts w:ascii="Times New Roman" w:eastAsia="Times New Roman" w:hAnsi="Times New Roman" w:cs="Times New Roman"/>
          <w:sz w:val="20"/>
          <w:szCs w:val="20"/>
          <w:lang w:val="en-GB"/>
        </w:rPr>
      </w:pPr>
    </w:p>
    <w:p w14:paraId="42BF5294" w14:textId="77777777" w:rsidR="000E3699" w:rsidRPr="00323EE3" w:rsidRDefault="000E3699" w:rsidP="00420F11">
      <w:pPr>
        <w:keepLines/>
        <w:rPr>
          <w:rFonts w:ascii="Times New Roman" w:eastAsia="Times New Roman" w:hAnsi="Times New Roman" w:cs="Times New Roman"/>
          <w:sz w:val="20"/>
          <w:szCs w:val="20"/>
          <w:lang w:val="en-GB"/>
        </w:rPr>
      </w:pPr>
    </w:p>
    <w:p w14:paraId="42BF5295" w14:textId="77777777" w:rsidR="000E3699" w:rsidRPr="00323EE3" w:rsidRDefault="000E3699" w:rsidP="00420F11">
      <w:pPr>
        <w:keepLines/>
        <w:rPr>
          <w:rFonts w:ascii="Times New Roman" w:eastAsia="Times New Roman" w:hAnsi="Times New Roman" w:cs="Times New Roman"/>
          <w:sz w:val="20"/>
          <w:szCs w:val="20"/>
          <w:lang w:val="en-GB"/>
        </w:rPr>
      </w:pPr>
    </w:p>
    <w:p w14:paraId="42BF5296" w14:textId="77777777" w:rsidR="000E3699" w:rsidRPr="00323EE3" w:rsidRDefault="000E3699" w:rsidP="00420F11">
      <w:pPr>
        <w:keepLines/>
        <w:rPr>
          <w:rFonts w:ascii="Times New Roman" w:eastAsia="Times New Roman" w:hAnsi="Times New Roman" w:cs="Times New Roman"/>
          <w:sz w:val="20"/>
          <w:szCs w:val="20"/>
          <w:lang w:val="en-GB"/>
        </w:rPr>
      </w:pPr>
    </w:p>
    <w:p w14:paraId="42BF5297" w14:textId="77777777" w:rsidR="000E3699" w:rsidRPr="00323EE3" w:rsidRDefault="000E3699" w:rsidP="00420F11">
      <w:pPr>
        <w:keepLines/>
        <w:rPr>
          <w:rFonts w:ascii="Times New Roman" w:eastAsia="Times New Roman" w:hAnsi="Times New Roman" w:cs="Times New Roman"/>
          <w:sz w:val="20"/>
          <w:szCs w:val="20"/>
          <w:lang w:val="en-GB"/>
        </w:rPr>
      </w:pPr>
    </w:p>
    <w:p w14:paraId="42BF5298" w14:textId="77777777" w:rsidR="000E3699" w:rsidRPr="00323EE3" w:rsidRDefault="000E3699" w:rsidP="00420F11">
      <w:pPr>
        <w:keepLines/>
        <w:rPr>
          <w:rFonts w:ascii="Times New Roman" w:eastAsia="Times New Roman" w:hAnsi="Times New Roman" w:cs="Times New Roman"/>
          <w:sz w:val="20"/>
          <w:szCs w:val="20"/>
          <w:lang w:val="en-GB"/>
        </w:rPr>
      </w:pPr>
    </w:p>
    <w:p w14:paraId="42BF5299" w14:textId="77777777" w:rsidR="000E3699" w:rsidRPr="00323EE3" w:rsidRDefault="000E3699" w:rsidP="00420F11">
      <w:pPr>
        <w:keepLines/>
        <w:rPr>
          <w:rFonts w:ascii="Times New Roman" w:eastAsia="Times New Roman" w:hAnsi="Times New Roman" w:cs="Times New Roman"/>
          <w:sz w:val="20"/>
          <w:szCs w:val="20"/>
          <w:lang w:val="en-GB"/>
        </w:rPr>
      </w:pPr>
    </w:p>
    <w:p w14:paraId="42BF529A" w14:textId="77777777" w:rsidR="000E3699" w:rsidRPr="00323EE3" w:rsidRDefault="000E3699" w:rsidP="00420F11">
      <w:pPr>
        <w:keepLines/>
        <w:rPr>
          <w:rFonts w:ascii="Times New Roman" w:eastAsia="Times New Roman" w:hAnsi="Times New Roman" w:cs="Times New Roman"/>
          <w:sz w:val="20"/>
          <w:szCs w:val="20"/>
          <w:lang w:val="en-GB"/>
        </w:rPr>
      </w:pPr>
    </w:p>
    <w:p w14:paraId="42BF529B" w14:textId="77777777" w:rsidR="000E3699" w:rsidRPr="00323EE3" w:rsidRDefault="000E3699" w:rsidP="00420F11">
      <w:pPr>
        <w:keepLines/>
        <w:rPr>
          <w:rFonts w:ascii="Times New Roman" w:eastAsia="Times New Roman" w:hAnsi="Times New Roman" w:cs="Times New Roman"/>
          <w:sz w:val="20"/>
          <w:szCs w:val="20"/>
          <w:lang w:val="en-GB"/>
        </w:rPr>
      </w:pPr>
    </w:p>
    <w:p w14:paraId="42BF529C" w14:textId="77777777" w:rsidR="000E3699" w:rsidRPr="00323EE3" w:rsidRDefault="000E3699" w:rsidP="00420F11">
      <w:pPr>
        <w:keepLines/>
        <w:rPr>
          <w:rFonts w:ascii="Times New Roman" w:eastAsia="Times New Roman" w:hAnsi="Times New Roman" w:cs="Times New Roman"/>
          <w:sz w:val="20"/>
          <w:szCs w:val="20"/>
          <w:lang w:val="en-GB"/>
        </w:rPr>
      </w:pPr>
    </w:p>
    <w:p w14:paraId="42BF529D" w14:textId="77777777" w:rsidR="000E3699" w:rsidRPr="00323EE3" w:rsidRDefault="000E3699" w:rsidP="00420F11">
      <w:pPr>
        <w:keepLines/>
        <w:rPr>
          <w:rFonts w:ascii="Times New Roman" w:eastAsia="Times New Roman" w:hAnsi="Times New Roman" w:cs="Times New Roman"/>
          <w:sz w:val="20"/>
          <w:szCs w:val="20"/>
          <w:lang w:val="en-GB"/>
        </w:rPr>
      </w:pPr>
    </w:p>
    <w:p w14:paraId="42BF529E" w14:textId="77777777" w:rsidR="000E3699" w:rsidRPr="00323EE3" w:rsidRDefault="000E3699" w:rsidP="00420F11">
      <w:pPr>
        <w:keepLines/>
        <w:rPr>
          <w:rFonts w:ascii="Times New Roman" w:eastAsia="Times New Roman" w:hAnsi="Times New Roman" w:cs="Times New Roman"/>
          <w:sz w:val="20"/>
          <w:szCs w:val="20"/>
          <w:lang w:val="en-GB"/>
        </w:rPr>
      </w:pPr>
    </w:p>
    <w:p w14:paraId="42BF529F" w14:textId="77777777" w:rsidR="000E3699" w:rsidRPr="00323EE3" w:rsidRDefault="000E3699" w:rsidP="00420F11">
      <w:pPr>
        <w:keepLines/>
        <w:rPr>
          <w:rFonts w:ascii="Times New Roman" w:eastAsia="Times New Roman" w:hAnsi="Times New Roman" w:cs="Times New Roman"/>
          <w:sz w:val="20"/>
          <w:szCs w:val="20"/>
          <w:lang w:val="en-GB"/>
        </w:rPr>
      </w:pPr>
    </w:p>
    <w:p w14:paraId="42BF52A0" w14:textId="77777777" w:rsidR="000E3699" w:rsidRPr="00323EE3" w:rsidRDefault="000E3699" w:rsidP="00420F11">
      <w:pPr>
        <w:keepLines/>
        <w:rPr>
          <w:rFonts w:ascii="Times New Roman" w:eastAsia="Times New Roman" w:hAnsi="Times New Roman" w:cs="Times New Roman"/>
          <w:sz w:val="20"/>
          <w:szCs w:val="20"/>
          <w:lang w:val="en-GB"/>
        </w:rPr>
      </w:pPr>
    </w:p>
    <w:p w14:paraId="42BF52A1" w14:textId="77777777" w:rsidR="000E3699" w:rsidRPr="00323EE3" w:rsidRDefault="000E3699" w:rsidP="00420F11">
      <w:pPr>
        <w:keepLines/>
        <w:spacing w:before="1"/>
        <w:rPr>
          <w:rFonts w:ascii="Times New Roman" w:eastAsia="Times New Roman" w:hAnsi="Times New Roman" w:cs="Times New Roman"/>
          <w:sz w:val="25"/>
          <w:szCs w:val="25"/>
          <w:lang w:val="en-GB"/>
        </w:rPr>
      </w:pPr>
    </w:p>
    <w:p w14:paraId="7C2A0F42" w14:textId="77777777" w:rsidR="00B8664B" w:rsidRPr="00323EE3" w:rsidRDefault="00B8664B" w:rsidP="00B8664B">
      <w:pPr>
        <w:keepLines/>
        <w:spacing w:before="72"/>
        <w:ind w:left="2268" w:right="2266"/>
        <w:jc w:val="center"/>
        <w:rPr>
          <w:rFonts w:ascii="Arial" w:eastAsia="Arial" w:hAnsi="Arial" w:cs="Arial"/>
          <w:lang w:val="en-GB"/>
        </w:rPr>
      </w:pPr>
      <w:bookmarkStart w:id="0" w:name="OIL_SPILL_RESPONSE_LIMITED"/>
      <w:bookmarkEnd w:id="0"/>
      <w:r w:rsidRPr="00323EE3">
        <w:rPr>
          <w:rFonts w:ascii="Arial"/>
          <w:b/>
          <w:u w:val="thick" w:color="000000"/>
          <w:lang w:val="en-GB"/>
        </w:rPr>
        <w:t>AGREEMENT</w:t>
      </w:r>
    </w:p>
    <w:p w14:paraId="322A01C9" w14:textId="77777777" w:rsidR="00B8664B" w:rsidRDefault="00B8664B" w:rsidP="00420F11">
      <w:pPr>
        <w:pStyle w:val="Heading1"/>
        <w:keepLines/>
        <w:ind w:left="2659"/>
        <w:rPr>
          <w:u w:val="thick" w:color="000000"/>
          <w:lang w:val="en-GB"/>
        </w:rPr>
      </w:pPr>
    </w:p>
    <w:p w14:paraId="7E323786" w14:textId="77777777" w:rsidR="00B8664B" w:rsidRDefault="00B8664B" w:rsidP="00420F11">
      <w:pPr>
        <w:pStyle w:val="Heading1"/>
        <w:keepLines/>
        <w:ind w:left="2659"/>
        <w:rPr>
          <w:u w:val="thick" w:color="000000"/>
          <w:lang w:val="en-GB"/>
        </w:rPr>
      </w:pPr>
    </w:p>
    <w:p w14:paraId="42BF52A2" w14:textId="10934E5E" w:rsidR="000E3699" w:rsidRPr="00323EE3" w:rsidRDefault="007E4967" w:rsidP="00420F11">
      <w:pPr>
        <w:pStyle w:val="Heading1"/>
        <w:keepLines/>
        <w:ind w:left="2659"/>
        <w:rPr>
          <w:b w:val="0"/>
          <w:bCs w:val="0"/>
          <w:u w:val="none"/>
          <w:lang w:val="en-GB"/>
        </w:rPr>
      </w:pPr>
      <w:r w:rsidRPr="00323EE3">
        <w:rPr>
          <w:u w:val="thick" w:color="000000"/>
          <w:lang w:val="en-GB"/>
        </w:rPr>
        <w:t>OIL SPILL RESPONSE LIMITED</w:t>
      </w:r>
    </w:p>
    <w:p w14:paraId="42BF52A3" w14:textId="77777777" w:rsidR="000E3699" w:rsidRPr="00323EE3" w:rsidRDefault="000E3699" w:rsidP="00420F11">
      <w:pPr>
        <w:keepLines/>
        <w:rPr>
          <w:rFonts w:ascii="Arial" w:eastAsia="Arial" w:hAnsi="Arial" w:cs="Arial"/>
          <w:b/>
          <w:bCs/>
          <w:sz w:val="20"/>
          <w:szCs w:val="20"/>
          <w:lang w:val="en-GB"/>
        </w:rPr>
      </w:pPr>
    </w:p>
    <w:p w14:paraId="42BF52A4" w14:textId="77777777" w:rsidR="000E3699" w:rsidRPr="00323EE3" w:rsidRDefault="000E3699" w:rsidP="00420F11">
      <w:pPr>
        <w:keepLines/>
        <w:rPr>
          <w:rFonts w:ascii="Arial" w:eastAsia="Arial" w:hAnsi="Arial" w:cs="Arial"/>
          <w:b/>
          <w:bCs/>
          <w:sz w:val="20"/>
          <w:szCs w:val="20"/>
          <w:lang w:val="en-GB"/>
        </w:rPr>
      </w:pPr>
    </w:p>
    <w:p w14:paraId="42BF52A9" w14:textId="77777777" w:rsidR="000E3699" w:rsidRPr="00323EE3" w:rsidRDefault="000E3699" w:rsidP="00420F11">
      <w:pPr>
        <w:keepLines/>
        <w:rPr>
          <w:rFonts w:ascii="Arial" w:eastAsia="Arial" w:hAnsi="Arial" w:cs="Arial"/>
          <w:b/>
          <w:bCs/>
          <w:sz w:val="20"/>
          <w:szCs w:val="20"/>
          <w:lang w:val="en-GB"/>
        </w:rPr>
      </w:pPr>
    </w:p>
    <w:p w14:paraId="42BF52B8" w14:textId="77777777" w:rsidR="000E3699" w:rsidRPr="00323EE3" w:rsidRDefault="000E3699" w:rsidP="00420F11">
      <w:pPr>
        <w:keepLines/>
        <w:rPr>
          <w:rFonts w:ascii="Arial" w:eastAsia="Arial" w:hAnsi="Arial" w:cs="Arial"/>
          <w:b/>
          <w:bCs/>
          <w:sz w:val="20"/>
          <w:szCs w:val="20"/>
          <w:lang w:val="en-GB"/>
        </w:rPr>
      </w:pPr>
    </w:p>
    <w:p w14:paraId="42BF52B9" w14:textId="77777777" w:rsidR="000E3699" w:rsidRPr="00323EE3" w:rsidRDefault="000E3699" w:rsidP="00420F11">
      <w:pPr>
        <w:keepLines/>
        <w:rPr>
          <w:rFonts w:ascii="Arial" w:eastAsia="Arial" w:hAnsi="Arial" w:cs="Arial"/>
          <w:b/>
          <w:bCs/>
          <w:sz w:val="20"/>
          <w:szCs w:val="20"/>
          <w:lang w:val="en-GB"/>
        </w:rPr>
      </w:pPr>
    </w:p>
    <w:p w14:paraId="42BF52BA" w14:textId="77777777" w:rsidR="000E3699" w:rsidRPr="00323EE3" w:rsidRDefault="000E3699" w:rsidP="00420F11">
      <w:pPr>
        <w:keepLines/>
        <w:rPr>
          <w:rFonts w:ascii="Arial" w:eastAsia="Arial" w:hAnsi="Arial" w:cs="Arial"/>
          <w:b/>
          <w:bCs/>
          <w:sz w:val="20"/>
          <w:szCs w:val="20"/>
          <w:lang w:val="en-GB"/>
        </w:rPr>
      </w:pPr>
    </w:p>
    <w:p w14:paraId="42BF52BB" w14:textId="77777777" w:rsidR="000E3699" w:rsidRPr="00323EE3" w:rsidRDefault="000E3699" w:rsidP="00420F11">
      <w:pPr>
        <w:keepLines/>
        <w:rPr>
          <w:rFonts w:ascii="Arial" w:eastAsia="Arial" w:hAnsi="Arial" w:cs="Arial"/>
          <w:b/>
          <w:bCs/>
          <w:sz w:val="20"/>
          <w:szCs w:val="20"/>
          <w:lang w:val="en-GB"/>
        </w:rPr>
      </w:pPr>
    </w:p>
    <w:p w14:paraId="6D7E74DE" w14:textId="30300AA7" w:rsidR="000B7792" w:rsidRDefault="00821568" w:rsidP="002638CC">
      <w:pPr>
        <w:spacing w:before="1"/>
        <w:ind w:left="2228" w:right="2172"/>
        <w:jc w:val="center"/>
        <w:rPr>
          <w:rFonts w:ascii="Arial" w:hAnsi="Arial" w:cs="Arial"/>
          <w:b/>
          <w:lang w:val="en-GB"/>
        </w:rPr>
      </w:pPr>
      <w:r>
        <w:rPr>
          <w:rFonts w:ascii="Arial" w:eastAsia="MS Mincho" w:hAnsi="Arial" w:cs="Arial"/>
          <w:b/>
          <w:lang w:val="en-GB" w:eastAsia="ja-JP"/>
        </w:rPr>
        <w:t>Secretariat of the</w:t>
      </w:r>
      <w:r w:rsidR="0038462A" w:rsidRPr="00323EE3">
        <w:rPr>
          <w:rFonts w:ascii="Arial" w:eastAsia="MS Mincho" w:hAnsi="Arial" w:cs="Arial"/>
          <w:b/>
          <w:lang w:val="en-GB" w:eastAsia="ja-JP"/>
        </w:rPr>
        <w:t xml:space="preserve"> Pacific Regional Environment Programme</w:t>
      </w:r>
      <w:r w:rsidR="0038462A" w:rsidRPr="00323EE3">
        <w:rPr>
          <w:rFonts w:ascii="Arial" w:hAnsi="Arial" w:cs="Arial"/>
          <w:b/>
          <w:lang w:val="en-GB"/>
        </w:rPr>
        <w:t xml:space="preserve"> (S</w:t>
      </w:r>
      <w:r>
        <w:rPr>
          <w:rFonts w:ascii="Arial" w:hAnsi="Arial" w:cs="Arial"/>
          <w:b/>
          <w:lang w:val="en-GB"/>
        </w:rPr>
        <w:t>P</w:t>
      </w:r>
      <w:r w:rsidR="0038462A" w:rsidRPr="00323EE3">
        <w:rPr>
          <w:rFonts w:ascii="Arial" w:hAnsi="Arial" w:cs="Arial"/>
          <w:b/>
          <w:lang w:val="en-GB"/>
        </w:rPr>
        <w:t>REP)</w:t>
      </w:r>
    </w:p>
    <w:p w14:paraId="04EDDEE2" w14:textId="350BBB36" w:rsidR="001927F2" w:rsidRDefault="001927F2" w:rsidP="002638CC">
      <w:pPr>
        <w:spacing w:before="1"/>
        <w:ind w:left="2228" w:right="2172"/>
        <w:jc w:val="center"/>
        <w:rPr>
          <w:rFonts w:ascii="Arial" w:eastAsia="MS Mincho" w:hAnsi="Arial" w:cs="Arial"/>
          <w:b/>
          <w:lang w:val="en-GB" w:eastAsia="ja-JP"/>
        </w:rPr>
      </w:pPr>
    </w:p>
    <w:p w14:paraId="1E19E0C2" w14:textId="61D039A8" w:rsidR="00B8664B" w:rsidRDefault="00B8664B" w:rsidP="002638CC">
      <w:pPr>
        <w:spacing w:before="1"/>
        <w:ind w:left="2228" w:right="2172"/>
        <w:jc w:val="center"/>
        <w:rPr>
          <w:rFonts w:ascii="Arial" w:eastAsia="MS Mincho" w:hAnsi="Arial" w:cs="Arial"/>
          <w:b/>
          <w:lang w:val="en-GB" w:eastAsia="ja-JP"/>
        </w:rPr>
      </w:pPr>
    </w:p>
    <w:p w14:paraId="0C40D14E" w14:textId="77777777" w:rsidR="00B8664B" w:rsidRDefault="00B8664B" w:rsidP="002638CC">
      <w:pPr>
        <w:spacing w:before="1"/>
        <w:ind w:left="2228" w:right="2172"/>
        <w:jc w:val="center"/>
        <w:rPr>
          <w:rFonts w:ascii="Arial" w:eastAsia="MS Mincho" w:hAnsi="Arial" w:cs="Arial"/>
          <w:b/>
          <w:lang w:val="en-GB" w:eastAsia="ja-JP"/>
        </w:rPr>
      </w:pPr>
    </w:p>
    <w:p w14:paraId="0029325E" w14:textId="77777777" w:rsidR="001927F2" w:rsidRDefault="001927F2" w:rsidP="002638CC">
      <w:pPr>
        <w:spacing w:before="1"/>
        <w:ind w:left="2228" w:right="2172"/>
        <w:jc w:val="center"/>
        <w:rPr>
          <w:rFonts w:ascii="Arial" w:eastAsia="MS Mincho" w:hAnsi="Arial" w:cs="Arial"/>
          <w:b/>
          <w:lang w:val="en-GB" w:eastAsia="ja-JP"/>
        </w:rPr>
      </w:pPr>
    </w:p>
    <w:p w14:paraId="452BFBFB" w14:textId="77777777" w:rsidR="001927F2" w:rsidRDefault="001927F2" w:rsidP="002638CC">
      <w:pPr>
        <w:spacing w:before="1"/>
        <w:ind w:left="2228" w:right="2172"/>
        <w:jc w:val="center"/>
        <w:rPr>
          <w:rFonts w:ascii="Arial" w:eastAsia="MS Mincho" w:hAnsi="Arial" w:cs="Arial"/>
          <w:b/>
          <w:lang w:val="en-GB" w:eastAsia="ja-JP"/>
        </w:rPr>
      </w:pPr>
    </w:p>
    <w:p w14:paraId="3E15814F" w14:textId="477DEE4E" w:rsidR="001927F2" w:rsidRDefault="001927F2" w:rsidP="002638CC">
      <w:pPr>
        <w:spacing w:before="1"/>
        <w:ind w:left="2228" w:right="2172"/>
        <w:jc w:val="center"/>
        <w:rPr>
          <w:rFonts w:ascii="Arial" w:eastAsia="MS Mincho" w:hAnsi="Arial" w:cs="Arial"/>
          <w:b/>
          <w:lang w:val="en-GB" w:eastAsia="ja-JP"/>
        </w:rPr>
      </w:pPr>
      <w:r>
        <w:rPr>
          <w:rFonts w:ascii="Arial" w:eastAsia="MS Mincho" w:hAnsi="Arial" w:cs="Arial"/>
          <w:b/>
          <w:lang w:val="en-GB" w:eastAsia="ja-JP"/>
        </w:rPr>
        <w:t>Mobilising Parties</w:t>
      </w:r>
    </w:p>
    <w:p w14:paraId="368D26CE" w14:textId="77777777" w:rsidR="001927F2" w:rsidRPr="00323EE3" w:rsidRDefault="001927F2" w:rsidP="002638CC">
      <w:pPr>
        <w:spacing w:before="1"/>
        <w:ind w:left="2228" w:right="2172"/>
        <w:jc w:val="center"/>
        <w:rPr>
          <w:rFonts w:ascii="Arial" w:eastAsia="Arial" w:hAnsi="Arial" w:cs="Arial"/>
          <w:b/>
          <w:bCs/>
          <w:spacing w:val="-3"/>
          <w:lang w:val="en-GB"/>
        </w:rPr>
      </w:pPr>
    </w:p>
    <w:p w14:paraId="42BF52BE" w14:textId="0970E732" w:rsidR="000E3699" w:rsidRPr="00323EE3" w:rsidRDefault="000B7792" w:rsidP="002638CC">
      <w:pPr>
        <w:spacing w:before="1"/>
        <w:ind w:left="2228" w:right="2172"/>
        <w:jc w:val="center"/>
        <w:rPr>
          <w:lang w:val="en-GB"/>
        </w:rPr>
        <w:sectPr w:rsidR="000E3699" w:rsidRPr="00323EE3" w:rsidSect="0080294C">
          <w:type w:val="continuous"/>
          <w:pgSz w:w="11920" w:h="16850"/>
          <w:pgMar w:top="1276" w:right="1680" w:bottom="426" w:left="1680" w:header="720" w:footer="720" w:gutter="0"/>
          <w:cols w:space="720"/>
        </w:sectPr>
      </w:pPr>
      <w:r w:rsidRPr="00713C3F">
        <w:rPr>
          <w:rFonts w:ascii="Arial" w:eastAsia="Arial" w:hAnsi="Arial" w:cs="Arial"/>
          <w:b/>
          <w:bCs/>
          <w:spacing w:val="-3"/>
          <w:highlight w:val="yellow"/>
          <w:lang w:val="en-GB"/>
        </w:rPr>
        <w:fldChar w:fldCharType="begin"/>
      </w:r>
      <w:r w:rsidRPr="00713C3F">
        <w:rPr>
          <w:rFonts w:ascii="Arial" w:eastAsia="Arial" w:hAnsi="Arial" w:cs="Arial"/>
          <w:b/>
          <w:bCs/>
          <w:spacing w:val="-3"/>
          <w:highlight w:val="yellow"/>
          <w:lang w:val="en-GB"/>
        </w:rPr>
        <w:instrText xml:space="preserve"> MERGEFIELD "FullAgmtStart" </w:instrText>
      </w:r>
      <w:r w:rsidRPr="00713C3F">
        <w:rPr>
          <w:rFonts w:ascii="Arial" w:eastAsia="Arial" w:hAnsi="Arial" w:cs="Arial"/>
          <w:b/>
          <w:bCs/>
          <w:spacing w:val="-3"/>
          <w:highlight w:val="yellow"/>
          <w:lang w:val="en-GB"/>
        </w:rPr>
        <w:fldChar w:fldCharType="separate"/>
      </w:r>
      <w:r w:rsidR="006F7E1F" w:rsidRPr="00713C3F">
        <w:rPr>
          <w:rFonts w:ascii="Arial" w:eastAsia="Arial" w:hAnsi="Arial" w:cs="Arial"/>
          <w:b/>
          <w:bCs/>
          <w:spacing w:val="-3"/>
          <w:highlight w:val="yellow"/>
          <w:lang w:val="en-GB"/>
        </w:rPr>
        <w:t>«FullAgmtStart»</w:t>
      </w:r>
      <w:r w:rsidRPr="00713C3F">
        <w:rPr>
          <w:rFonts w:ascii="Arial" w:eastAsia="Arial" w:hAnsi="Arial" w:cs="Arial"/>
          <w:b/>
          <w:bCs/>
          <w:spacing w:val="-3"/>
          <w:highlight w:val="yellow"/>
          <w:lang w:val="en-GB"/>
        </w:rPr>
        <w:fldChar w:fldCharType="end"/>
      </w:r>
      <w:r w:rsidR="004108EB" w:rsidRPr="00713C3F">
        <w:rPr>
          <w:rFonts w:ascii="Arial" w:eastAsia="Arial" w:hAnsi="Arial" w:cs="Arial"/>
          <w:b/>
          <w:bCs/>
          <w:spacing w:val="-3"/>
          <w:highlight w:val="yellow"/>
          <w:lang w:val="en-GB"/>
        </w:rPr>
        <w:t xml:space="preserve"> </w:t>
      </w:r>
      <w:r w:rsidR="004108EB" w:rsidRPr="00713C3F">
        <w:rPr>
          <w:rFonts w:ascii="Arial" w:eastAsia="Arial" w:hAnsi="Arial" w:cs="Arial"/>
          <w:b/>
          <w:bCs/>
          <w:highlight w:val="yellow"/>
          <w:lang w:val="en-GB"/>
        </w:rPr>
        <w:t>–</w:t>
      </w:r>
      <w:r w:rsidRPr="00713C3F">
        <w:rPr>
          <w:rFonts w:ascii="Arial" w:eastAsia="Arial" w:hAnsi="Arial" w:cs="Arial"/>
          <w:b/>
          <w:bCs/>
          <w:highlight w:val="yellow"/>
          <w:lang w:val="en-GB"/>
        </w:rPr>
        <w:t xml:space="preserve"> </w:t>
      </w:r>
      <w:r w:rsidRPr="00713C3F">
        <w:rPr>
          <w:rFonts w:ascii="Arial" w:eastAsia="Arial" w:hAnsi="Arial" w:cs="Arial"/>
          <w:b/>
          <w:bCs/>
          <w:highlight w:val="yellow"/>
          <w:lang w:val="en-GB"/>
        </w:rPr>
        <w:fldChar w:fldCharType="begin"/>
      </w:r>
      <w:r w:rsidRPr="00713C3F">
        <w:rPr>
          <w:rFonts w:ascii="Arial" w:eastAsia="Arial" w:hAnsi="Arial" w:cs="Arial"/>
          <w:b/>
          <w:bCs/>
          <w:highlight w:val="yellow"/>
          <w:lang w:val="en-GB"/>
        </w:rPr>
        <w:instrText xml:space="preserve"> MERGEFIELD "End_Date" </w:instrText>
      </w:r>
      <w:r w:rsidRPr="00713C3F">
        <w:rPr>
          <w:rFonts w:ascii="Arial" w:eastAsia="Arial" w:hAnsi="Arial" w:cs="Arial"/>
          <w:b/>
          <w:bCs/>
          <w:highlight w:val="yellow"/>
          <w:lang w:val="en-GB"/>
        </w:rPr>
        <w:fldChar w:fldCharType="separate"/>
      </w:r>
      <w:r w:rsidR="006F7E1F" w:rsidRPr="00713C3F">
        <w:rPr>
          <w:rFonts w:ascii="Arial" w:eastAsia="Arial" w:hAnsi="Arial" w:cs="Arial"/>
          <w:b/>
          <w:bCs/>
          <w:highlight w:val="yellow"/>
          <w:lang w:val="en-GB"/>
        </w:rPr>
        <w:t>«End_Date»</w:t>
      </w:r>
      <w:r w:rsidRPr="00713C3F">
        <w:rPr>
          <w:rFonts w:ascii="Arial" w:eastAsia="Arial" w:hAnsi="Arial" w:cs="Arial"/>
          <w:b/>
          <w:bCs/>
          <w:highlight w:val="yellow"/>
          <w:lang w:val="en-GB"/>
        </w:rPr>
        <w:fldChar w:fldCharType="end"/>
      </w:r>
    </w:p>
    <w:p w14:paraId="2EE50902" w14:textId="77777777" w:rsidR="000B7792" w:rsidRPr="00323EE3" w:rsidRDefault="007E4967" w:rsidP="00590764">
      <w:pPr>
        <w:keepLines/>
        <w:tabs>
          <w:tab w:val="left" w:pos="4971"/>
          <w:tab w:val="left" w:pos="6447"/>
        </w:tabs>
        <w:spacing w:before="55"/>
        <w:ind w:left="140" w:right="546"/>
        <w:rPr>
          <w:rFonts w:ascii="Arial"/>
          <w:u w:val="single"/>
          <w:lang w:val="en-GB"/>
        </w:rPr>
      </w:pPr>
      <w:r w:rsidRPr="00323EE3">
        <w:rPr>
          <w:rFonts w:ascii="Arial" w:hAnsi="Arial" w:cs="Arial"/>
          <w:b/>
          <w:lang w:val="en-GB"/>
        </w:rPr>
        <w:lastRenderedPageBreak/>
        <w:t xml:space="preserve">THIS AGREEMENT </w:t>
      </w:r>
      <w:r w:rsidRPr="00323EE3">
        <w:rPr>
          <w:rFonts w:ascii="Arial" w:hAnsi="Arial" w:cs="Arial"/>
          <w:lang w:val="en-GB"/>
        </w:rPr>
        <w:t xml:space="preserve">is </w:t>
      </w:r>
      <w:r w:rsidR="000B7792" w:rsidRPr="00323EE3">
        <w:rPr>
          <w:rFonts w:ascii="Arial"/>
          <w:lang w:val="en-GB"/>
        </w:rPr>
        <w:t xml:space="preserve">made the </w:t>
      </w:r>
      <w:r w:rsidR="000B7792" w:rsidRPr="00323EE3">
        <w:rPr>
          <w:rFonts w:ascii="Arial"/>
          <w:u w:val="single"/>
          <w:lang w:val="en-GB"/>
        </w:rPr>
        <w:tab/>
      </w:r>
      <w:r w:rsidR="000B7792" w:rsidRPr="00323EE3">
        <w:rPr>
          <w:rFonts w:ascii="Arial"/>
          <w:lang w:val="en-GB"/>
        </w:rPr>
        <w:t xml:space="preserve"> day of </w:t>
      </w:r>
      <w:r w:rsidR="000B7792" w:rsidRPr="00323EE3">
        <w:rPr>
          <w:rFonts w:ascii="Arial"/>
          <w:u w:val="single"/>
          <w:lang w:val="en-GB"/>
        </w:rPr>
        <w:tab/>
        <w:t xml:space="preserve">  </w:t>
      </w:r>
      <w:r w:rsidR="000B7792" w:rsidRPr="00323EE3">
        <w:rPr>
          <w:rFonts w:ascii="Arial"/>
          <w:lang w:val="en-GB"/>
        </w:rPr>
        <w:t xml:space="preserve"> 20</w:t>
      </w:r>
      <w:r w:rsidR="000B7792" w:rsidRPr="00323EE3">
        <w:rPr>
          <w:rFonts w:ascii="Arial"/>
          <w:u w:val="single"/>
          <w:lang w:val="en-GB"/>
        </w:rPr>
        <w:tab/>
      </w:r>
    </w:p>
    <w:p w14:paraId="42BF52BF" w14:textId="7EB63390" w:rsidR="000E3699" w:rsidRPr="00323EE3" w:rsidRDefault="007E4967" w:rsidP="00590764">
      <w:pPr>
        <w:keepLines/>
        <w:tabs>
          <w:tab w:val="left" w:pos="4971"/>
          <w:tab w:val="left" w:pos="6447"/>
        </w:tabs>
        <w:spacing w:before="55"/>
        <w:ind w:left="140" w:right="546"/>
        <w:rPr>
          <w:rFonts w:ascii="Arial" w:eastAsia="Arial" w:hAnsi="Arial" w:cs="Arial"/>
          <w:lang w:val="en-GB"/>
        </w:rPr>
      </w:pPr>
      <w:r w:rsidRPr="00323EE3">
        <w:rPr>
          <w:rFonts w:ascii="Arial" w:hAnsi="Arial" w:cs="Arial"/>
          <w:b/>
          <w:lang w:val="en-GB"/>
        </w:rPr>
        <w:t>BETWEEN</w:t>
      </w:r>
      <w:r w:rsidRPr="00323EE3">
        <w:rPr>
          <w:rFonts w:ascii="Arial" w:hAnsi="Arial" w:cs="Arial"/>
          <w:lang w:val="en-GB"/>
        </w:rPr>
        <w:t>:</w:t>
      </w:r>
    </w:p>
    <w:p w14:paraId="42BF52C0" w14:textId="77777777" w:rsidR="000E3699" w:rsidRPr="00323EE3" w:rsidRDefault="000E3699" w:rsidP="00590764">
      <w:pPr>
        <w:keepLines/>
        <w:spacing w:before="10"/>
        <w:ind w:right="546"/>
        <w:rPr>
          <w:rFonts w:ascii="Arial" w:eastAsia="Arial" w:hAnsi="Arial" w:cs="Arial"/>
          <w:sz w:val="21"/>
          <w:szCs w:val="21"/>
          <w:lang w:val="en-GB"/>
        </w:rPr>
      </w:pPr>
    </w:p>
    <w:p w14:paraId="42BF52C1" w14:textId="77777777" w:rsidR="000E3699" w:rsidRPr="00323EE3" w:rsidRDefault="007E4967" w:rsidP="00590764">
      <w:pPr>
        <w:pStyle w:val="ListParagraph"/>
        <w:keepLines/>
        <w:numPr>
          <w:ilvl w:val="0"/>
          <w:numId w:val="24"/>
        </w:numPr>
        <w:tabs>
          <w:tab w:val="left" w:pos="707"/>
        </w:tabs>
        <w:spacing w:line="244" w:lineRule="auto"/>
        <w:ind w:right="546" w:hanging="566"/>
        <w:jc w:val="both"/>
        <w:rPr>
          <w:rFonts w:ascii="Arial" w:eastAsia="Arial" w:hAnsi="Arial" w:cs="Arial"/>
          <w:lang w:val="en-GB"/>
        </w:rPr>
      </w:pPr>
      <w:r w:rsidRPr="00323EE3">
        <w:rPr>
          <w:rFonts w:ascii="Arial" w:hAnsi="Arial" w:cs="Arial"/>
          <w:b/>
          <w:lang w:val="en-GB"/>
        </w:rPr>
        <w:t xml:space="preserve">OIL SPILL RESPONSE LIMITED </w:t>
      </w:r>
      <w:r w:rsidRPr="00323EE3">
        <w:rPr>
          <w:rFonts w:ascii="Arial" w:hAnsi="Arial" w:cs="Arial"/>
          <w:lang w:val="en-GB"/>
        </w:rPr>
        <w:t>a company incorporated in United Kingdom registered in Singapore, UEN T06FC6915A and whose registered office is at 25C Loyang Crescent Singapore 506818 (hereinafter referred to as "the Company") and</w:t>
      </w:r>
    </w:p>
    <w:p w14:paraId="42BF52C2" w14:textId="77777777" w:rsidR="000E3699" w:rsidRPr="00323EE3" w:rsidRDefault="000E3699" w:rsidP="00590764">
      <w:pPr>
        <w:keepLines/>
        <w:spacing w:before="11"/>
        <w:ind w:right="546"/>
        <w:rPr>
          <w:rFonts w:ascii="Arial" w:eastAsia="Arial" w:hAnsi="Arial" w:cs="Arial"/>
          <w:sz w:val="20"/>
          <w:szCs w:val="20"/>
          <w:lang w:val="en-GB"/>
        </w:rPr>
      </w:pPr>
    </w:p>
    <w:p w14:paraId="42BF52C3" w14:textId="7D368882" w:rsidR="000E3699" w:rsidRDefault="00821568" w:rsidP="00590764">
      <w:pPr>
        <w:pStyle w:val="ListParagraph"/>
        <w:keepLines/>
        <w:numPr>
          <w:ilvl w:val="0"/>
          <w:numId w:val="24"/>
        </w:numPr>
        <w:tabs>
          <w:tab w:val="left" w:pos="707"/>
        </w:tabs>
        <w:spacing w:line="242" w:lineRule="auto"/>
        <w:ind w:right="546" w:hanging="566"/>
        <w:jc w:val="both"/>
        <w:rPr>
          <w:rFonts w:ascii="Arial" w:hAnsi="Arial" w:cs="Arial"/>
          <w:lang w:val="en-GB"/>
        </w:rPr>
      </w:pPr>
      <w:r>
        <w:rPr>
          <w:rFonts w:ascii="Arial" w:eastAsia="MS Mincho" w:hAnsi="Arial" w:cs="Arial"/>
          <w:b/>
          <w:lang w:val="en-GB" w:eastAsia="ja-JP"/>
        </w:rPr>
        <w:t>Secretariat of the</w:t>
      </w:r>
      <w:r w:rsidR="00A41D5D" w:rsidRPr="00323EE3">
        <w:rPr>
          <w:rFonts w:ascii="Arial" w:eastAsia="MS Mincho" w:hAnsi="Arial" w:cs="Arial"/>
          <w:b/>
          <w:lang w:val="en-GB" w:eastAsia="ja-JP"/>
        </w:rPr>
        <w:t xml:space="preserve"> Pacific Regional Environment Programme</w:t>
      </w:r>
      <w:r w:rsidR="007F66F5" w:rsidRPr="00323EE3">
        <w:rPr>
          <w:rFonts w:ascii="Arial" w:hAnsi="Arial" w:cs="Arial"/>
          <w:b/>
          <w:lang w:val="en-GB"/>
        </w:rPr>
        <w:t xml:space="preserve"> (S</w:t>
      </w:r>
      <w:r>
        <w:rPr>
          <w:rFonts w:ascii="Arial" w:hAnsi="Arial" w:cs="Arial"/>
          <w:b/>
          <w:lang w:val="en-GB"/>
        </w:rPr>
        <w:t>P</w:t>
      </w:r>
      <w:r w:rsidR="007F66F5" w:rsidRPr="00323EE3">
        <w:rPr>
          <w:rFonts w:ascii="Arial" w:hAnsi="Arial" w:cs="Arial"/>
          <w:b/>
          <w:lang w:val="en-GB"/>
        </w:rPr>
        <w:t>REP)</w:t>
      </w:r>
      <w:r w:rsidR="00846538" w:rsidRPr="00323EE3">
        <w:rPr>
          <w:rFonts w:ascii="Arial" w:hAnsi="Arial" w:cs="Arial"/>
          <w:b/>
          <w:lang w:val="en-GB"/>
        </w:rPr>
        <w:t xml:space="preserve"> </w:t>
      </w:r>
      <w:r w:rsidR="007E4967" w:rsidRPr="00323EE3">
        <w:rPr>
          <w:rFonts w:ascii="Arial" w:hAnsi="Arial" w:cs="Arial"/>
          <w:lang w:val="en-GB"/>
        </w:rPr>
        <w:t>a</w:t>
      </w:r>
      <w:r w:rsidR="00A41D5D" w:rsidRPr="00323EE3">
        <w:rPr>
          <w:rFonts w:ascii="Arial" w:hAnsi="Arial" w:cs="Arial"/>
          <w:lang w:val="en-GB"/>
        </w:rPr>
        <w:t xml:space="preserve">n intergovernmental organisation </w:t>
      </w:r>
      <w:r w:rsidR="00282CA7" w:rsidRPr="00323EE3">
        <w:rPr>
          <w:rFonts w:ascii="Arial" w:hAnsi="Arial" w:cs="Arial"/>
          <w:lang w:val="en-GB"/>
        </w:rPr>
        <w:t>established</w:t>
      </w:r>
      <w:r w:rsidR="007E4967" w:rsidRPr="00323EE3">
        <w:rPr>
          <w:rFonts w:ascii="Arial" w:hAnsi="Arial" w:cs="Arial"/>
          <w:lang w:val="en-GB"/>
        </w:rPr>
        <w:t xml:space="preserve"> under the laws of </w:t>
      </w:r>
      <w:r>
        <w:rPr>
          <w:rFonts w:ascii="Arial" w:hAnsi="Arial" w:cs="Arial"/>
          <w:lang w:val="en-GB"/>
        </w:rPr>
        <w:t>Government of Samoa</w:t>
      </w:r>
      <w:r w:rsidR="007E4967" w:rsidRPr="00323EE3">
        <w:rPr>
          <w:rFonts w:ascii="Arial" w:hAnsi="Arial" w:cs="Arial"/>
          <w:lang w:val="en-GB"/>
        </w:rPr>
        <w:t>, which has its registered office at</w:t>
      </w:r>
      <w:r w:rsidR="002638CC" w:rsidRPr="00323EE3">
        <w:rPr>
          <w:rFonts w:ascii="Arial" w:hAnsi="Arial" w:cs="Arial"/>
          <w:lang w:val="en-GB"/>
        </w:rPr>
        <w:t xml:space="preserve"> </w:t>
      </w:r>
      <w:r>
        <w:rPr>
          <w:rFonts w:ascii="Arial" w:hAnsi="Arial" w:cs="Arial"/>
          <w:lang w:val="en-GB"/>
        </w:rPr>
        <w:t>Avele Road, Vailima, Apia Samoa</w:t>
      </w:r>
      <w:r w:rsidR="007E4967" w:rsidRPr="00323EE3">
        <w:rPr>
          <w:rFonts w:ascii="Arial" w:hAnsi="Arial" w:cs="Arial"/>
          <w:lang w:val="en-GB"/>
        </w:rPr>
        <w:t xml:space="preserve"> (hereinafter referred to as "the Associate")</w:t>
      </w:r>
    </w:p>
    <w:p w14:paraId="7FA14523" w14:textId="50E0686E" w:rsidR="008A6B95" w:rsidRDefault="008A6B95" w:rsidP="00410C91">
      <w:pPr>
        <w:pStyle w:val="ListParagraph"/>
        <w:ind w:left="706"/>
        <w:rPr>
          <w:rFonts w:ascii="Arial" w:hAnsi="Arial" w:cs="Arial"/>
          <w:lang w:val="en-GB"/>
        </w:rPr>
      </w:pPr>
      <w:r>
        <w:rPr>
          <w:rFonts w:ascii="Arial" w:hAnsi="Arial" w:cs="Arial"/>
          <w:lang w:val="en-GB"/>
        </w:rPr>
        <w:t>and</w:t>
      </w:r>
    </w:p>
    <w:p w14:paraId="3B273EBB" w14:textId="77777777" w:rsidR="008A6B95" w:rsidRPr="00410C91" w:rsidRDefault="008A6B95" w:rsidP="00410C91">
      <w:pPr>
        <w:pStyle w:val="ListParagraph"/>
        <w:rPr>
          <w:rFonts w:ascii="Arial" w:hAnsi="Arial" w:cs="Arial"/>
          <w:lang w:val="en-GB"/>
        </w:rPr>
      </w:pPr>
    </w:p>
    <w:p w14:paraId="18B55597" w14:textId="41991CF1" w:rsidR="008A6B95" w:rsidRPr="00323EE3" w:rsidRDefault="008A6B95" w:rsidP="00590764">
      <w:pPr>
        <w:pStyle w:val="ListParagraph"/>
        <w:keepLines/>
        <w:numPr>
          <w:ilvl w:val="0"/>
          <w:numId w:val="24"/>
        </w:numPr>
        <w:tabs>
          <w:tab w:val="left" w:pos="707"/>
        </w:tabs>
        <w:spacing w:line="242" w:lineRule="auto"/>
        <w:ind w:right="546" w:hanging="566"/>
        <w:jc w:val="both"/>
        <w:rPr>
          <w:rFonts w:ascii="Arial" w:hAnsi="Arial" w:cs="Arial"/>
          <w:lang w:val="en-GB"/>
        </w:rPr>
      </w:pPr>
      <w:r>
        <w:rPr>
          <w:rFonts w:ascii="Arial" w:hAnsi="Arial" w:cs="Arial"/>
          <w:lang w:val="en-GB"/>
        </w:rPr>
        <w:t>Each Mobilising Party</w:t>
      </w:r>
    </w:p>
    <w:p w14:paraId="42BF52C4" w14:textId="77777777" w:rsidR="000E3699" w:rsidRPr="00323EE3" w:rsidRDefault="000E3699" w:rsidP="00590764">
      <w:pPr>
        <w:keepLines/>
        <w:spacing w:before="5"/>
        <w:ind w:right="546"/>
        <w:rPr>
          <w:rFonts w:ascii="Arial" w:eastAsia="Arial" w:hAnsi="Arial" w:cs="Arial"/>
          <w:sz w:val="21"/>
          <w:szCs w:val="21"/>
          <w:lang w:val="en-GB"/>
        </w:rPr>
      </w:pPr>
    </w:p>
    <w:p w14:paraId="42BF52C5" w14:textId="77777777" w:rsidR="000E3699" w:rsidRPr="00323EE3" w:rsidRDefault="007E4967" w:rsidP="00590764">
      <w:pPr>
        <w:keepLines/>
        <w:ind w:left="140" w:right="546"/>
        <w:rPr>
          <w:rFonts w:ascii="Arial" w:eastAsia="Arial" w:hAnsi="Arial" w:cs="Arial"/>
          <w:lang w:val="en-GB"/>
        </w:rPr>
      </w:pPr>
      <w:r w:rsidRPr="00323EE3">
        <w:rPr>
          <w:rFonts w:ascii="Arial" w:hAnsi="Arial" w:cs="Arial"/>
          <w:b/>
          <w:lang w:val="en-GB"/>
        </w:rPr>
        <w:t xml:space="preserve">WHEREBY IT IS AGREED </w:t>
      </w:r>
      <w:r w:rsidRPr="00323EE3">
        <w:rPr>
          <w:rFonts w:ascii="Arial" w:hAnsi="Arial" w:cs="Arial"/>
          <w:lang w:val="en-GB"/>
        </w:rPr>
        <w:t>as follows:-</w:t>
      </w:r>
    </w:p>
    <w:p w14:paraId="42BF52C6" w14:textId="77777777" w:rsidR="000E3699" w:rsidRPr="00323EE3" w:rsidRDefault="000E3699" w:rsidP="00590764">
      <w:pPr>
        <w:keepLines/>
        <w:spacing w:before="3"/>
        <w:ind w:right="546"/>
        <w:rPr>
          <w:rFonts w:ascii="Arial" w:eastAsia="Arial" w:hAnsi="Arial" w:cs="Arial"/>
          <w:lang w:val="en-GB"/>
        </w:rPr>
      </w:pPr>
    </w:p>
    <w:p w14:paraId="42BF52C7" w14:textId="77777777" w:rsidR="000E3699" w:rsidRPr="00323EE3" w:rsidRDefault="007E4967" w:rsidP="00590764">
      <w:pPr>
        <w:pStyle w:val="ListParagraph"/>
        <w:keepLines/>
        <w:numPr>
          <w:ilvl w:val="0"/>
          <w:numId w:val="23"/>
        </w:numPr>
        <w:tabs>
          <w:tab w:val="left" w:pos="707"/>
        </w:tabs>
        <w:spacing w:line="252" w:lineRule="exact"/>
        <w:ind w:right="546" w:hanging="566"/>
        <w:rPr>
          <w:rFonts w:ascii="Arial" w:eastAsia="Arial" w:hAnsi="Arial" w:cs="Arial"/>
          <w:lang w:val="en-GB"/>
        </w:rPr>
      </w:pPr>
      <w:r w:rsidRPr="00323EE3">
        <w:rPr>
          <w:rFonts w:ascii="Arial" w:hAnsi="Arial" w:cs="Arial"/>
          <w:u w:val="single" w:color="000000"/>
          <w:lang w:val="en-GB"/>
        </w:rPr>
        <w:t>DEFINITIONS</w:t>
      </w:r>
    </w:p>
    <w:p w14:paraId="42BF52C8" w14:textId="77777777" w:rsidR="000E3699" w:rsidRPr="00323EE3" w:rsidRDefault="007E4967" w:rsidP="00590764">
      <w:pPr>
        <w:pStyle w:val="BodyText"/>
        <w:keepLines/>
        <w:spacing w:line="252" w:lineRule="exact"/>
        <w:ind w:right="546" w:firstLine="0"/>
        <w:rPr>
          <w:rFonts w:cs="Arial"/>
          <w:lang w:val="en-GB"/>
        </w:rPr>
      </w:pPr>
      <w:r w:rsidRPr="00323EE3">
        <w:rPr>
          <w:rFonts w:cs="Arial"/>
          <w:lang w:val="en-GB"/>
        </w:rPr>
        <w:t>In this Agreement unless the context otherwise requires:</w:t>
      </w:r>
    </w:p>
    <w:p w14:paraId="42BF52C9" w14:textId="77777777" w:rsidR="000E3699" w:rsidRPr="00323EE3" w:rsidRDefault="007E4967" w:rsidP="00590764">
      <w:pPr>
        <w:pStyle w:val="ListParagraph"/>
        <w:keepLines/>
        <w:numPr>
          <w:ilvl w:val="1"/>
          <w:numId w:val="23"/>
        </w:numPr>
        <w:tabs>
          <w:tab w:val="left" w:pos="1273"/>
        </w:tabs>
        <w:spacing w:before="124"/>
        <w:ind w:right="546" w:hanging="563"/>
        <w:jc w:val="both"/>
        <w:rPr>
          <w:rFonts w:ascii="Arial" w:eastAsia="Arial" w:hAnsi="Arial" w:cs="Arial"/>
          <w:lang w:val="en-GB"/>
        </w:rPr>
      </w:pPr>
      <w:r w:rsidRPr="00323EE3">
        <w:rPr>
          <w:rFonts w:ascii="Arial" w:hAnsi="Arial" w:cs="Arial"/>
          <w:lang w:val="en-GB"/>
        </w:rPr>
        <w:t>An "Affiliate" of any company means any company, which is owned by, which owns, or is under common ownership with, that company. For this purpose "ownership" may be direct or indirect; direct ownership being through holding more than fifty per cent of the shares carrying rights to vote at a general meeting of the company (or its equivalent) or holding ordinary shares carrying a majority of votes at a general meeting (or its equivalent) of the company and indirect ownership being through a series of companies each being directly owned by one or (by aggregate shareholdings) more of the previous companies in the series. Any Affiliate which shall at any time cease to own, be owned by, or be under common ownership with the company concerned as aforesaid shall cease at such time to be an Affiliate of that company;</w:t>
      </w:r>
    </w:p>
    <w:p w14:paraId="42BF52CA" w14:textId="467FC9CD" w:rsidR="000E3699" w:rsidRPr="00323EE3" w:rsidRDefault="007E4967" w:rsidP="00590764">
      <w:pPr>
        <w:pStyle w:val="ListParagraph"/>
        <w:keepLines/>
        <w:numPr>
          <w:ilvl w:val="1"/>
          <w:numId w:val="23"/>
        </w:numPr>
        <w:tabs>
          <w:tab w:val="left" w:pos="1338"/>
        </w:tabs>
        <w:spacing w:before="119"/>
        <w:ind w:left="1337" w:right="546" w:hanging="631"/>
        <w:jc w:val="both"/>
        <w:rPr>
          <w:rFonts w:ascii="Arial" w:hAnsi="Arial" w:cs="Arial"/>
          <w:lang w:val="en-GB"/>
        </w:rPr>
      </w:pPr>
      <w:r w:rsidRPr="00323EE3">
        <w:rPr>
          <w:rFonts w:ascii="Arial" w:hAnsi="Arial" w:cs="Arial"/>
          <w:lang w:val="en-GB"/>
        </w:rPr>
        <w:t>"</w:t>
      </w:r>
      <w:r w:rsidR="003974FF" w:rsidRPr="00323EE3">
        <w:rPr>
          <w:rFonts w:ascii="Arial" w:hAnsi="Arial" w:cs="Arial"/>
          <w:lang w:val="en-GB"/>
        </w:rPr>
        <w:t xml:space="preserve">Mobilising Party’s </w:t>
      </w:r>
      <w:r w:rsidR="00282CA7" w:rsidRPr="00323EE3">
        <w:rPr>
          <w:rFonts w:ascii="Arial" w:hAnsi="Arial" w:cs="Arial"/>
          <w:lang w:val="en-GB"/>
        </w:rPr>
        <w:t>Area of Coverage</w:t>
      </w:r>
      <w:r w:rsidRPr="00323EE3">
        <w:rPr>
          <w:rFonts w:ascii="Arial" w:hAnsi="Arial" w:cs="Arial"/>
          <w:lang w:val="en-GB"/>
        </w:rPr>
        <w:t>"</w:t>
      </w:r>
      <w:r w:rsidR="00282CA7" w:rsidRPr="00323EE3">
        <w:rPr>
          <w:rFonts w:ascii="Arial" w:hAnsi="Arial" w:cs="Arial"/>
          <w:lang w:val="en-GB"/>
        </w:rPr>
        <w:t xml:space="preserve"> </w:t>
      </w:r>
      <w:r w:rsidRPr="00323EE3">
        <w:rPr>
          <w:rFonts w:ascii="Arial" w:hAnsi="Arial" w:cs="Arial"/>
          <w:lang w:val="en-GB"/>
        </w:rPr>
        <w:t>means</w:t>
      </w:r>
      <w:r w:rsidR="001F4EE5" w:rsidRPr="00323EE3">
        <w:rPr>
          <w:rFonts w:ascii="Arial" w:hAnsi="Arial" w:cs="Arial"/>
          <w:lang w:val="en-GB"/>
        </w:rPr>
        <w:t xml:space="preserve"> </w:t>
      </w:r>
      <w:r w:rsidR="003974FF" w:rsidRPr="00323EE3">
        <w:rPr>
          <w:rFonts w:ascii="Arial" w:hAnsi="Arial" w:cs="Arial"/>
          <w:lang w:val="en-GB"/>
        </w:rPr>
        <w:t xml:space="preserve">anywhere within the territorial sea of the Mobilising Party, the waters of the exclusive economic zone of the Mobilising Party, and the waters beyond the outer limits of the exclusive economic zone of the Mobilising Party but </w:t>
      </w:r>
      <w:r w:rsidR="00B71425" w:rsidRPr="00323EE3">
        <w:rPr>
          <w:rFonts w:ascii="Arial" w:hAnsi="Arial" w:cs="Arial"/>
          <w:lang w:val="en-GB"/>
        </w:rPr>
        <w:t xml:space="preserve">not </w:t>
      </w:r>
      <w:r w:rsidR="003974FF" w:rsidRPr="00323EE3">
        <w:rPr>
          <w:rFonts w:ascii="Arial" w:hAnsi="Arial" w:cs="Arial"/>
          <w:lang w:val="en-GB"/>
        </w:rPr>
        <w:t>over any continental shelf of the Mobilising Party, only</w:t>
      </w:r>
      <w:r w:rsidR="000B7792" w:rsidRPr="00323EE3">
        <w:rPr>
          <w:rFonts w:ascii="Arial" w:hAnsi="Arial" w:cs="Arial"/>
          <w:lang w:val="en-GB"/>
        </w:rPr>
        <w:t>;</w:t>
      </w:r>
    </w:p>
    <w:p w14:paraId="42BF52CB" w14:textId="77777777" w:rsidR="000E3699" w:rsidRPr="00323EE3" w:rsidRDefault="007E4967" w:rsidP="00590764">
      <w:pPr>
        <w:pStyle w:val="ListParagraph"/>
        <w:keepLines/>
        <w:numPr>
          <w:ilvl w:val="1"/>
          <w:numId w:val="23"/>
        </w:numPr>
        <w:tabs>
          <w:tab w:val="left" w:pos="1276"/>
        </w:tabs>
        <w:spacing w:before="124"/>
        <w:ind w:left="1275" w:right="546" w:hanging="569"/>
        <w:rPr>
          <w:rFonts w:ascii="Arial" w:eastAsia="Arial" w:hAnsi="Arial" w:cs="Arial"/>
          <w:lang w:val="en-GB"/>
        </w:rPr>
      </w:pPr>
      <w:r w:rsidRPr="00323EE3">
        <w:rPr>
          <w:rFonts w:ascii="Arial" w:hAnsi="Arial" w:cs="Arial"/>
          <w:lang w:val="en-GB"/>
        </w:rPr>
        <w:t>"Available Equipment" has the meaning ascribed to it in Clause 3.1;</w:t>
      </w:r>
    </w:p>
    <w:p w14:paraId="42BF52CC" w14:textId="77777777" w:rsidR="000E3699" w:rsidRPr="00323EE3" w:rsidRDefault="007E4967" w:rsidP="00590764">
      <w:pPr>
        <w:pStyle w:val="ListParagraph"/>
        <w:keepLines/>
        <w:numPr>
          <w:ilvl w:val="1"/>
          <w:numId w:val="23"/>
        </w:numPr>
        <w:tabs>
          <w:tab w:val="left" w:pos="1276"/>
        </w:tabs>
        <w:spacing w:before="116"/>
        <w:ind w:left="1275" w:right="546" w:hanging="569"/>
        <w:rPr>
          <w:rFonts w:ascii="Arial" w:eastAsia="Arial" w:hAnsi="Arial" w:cs="Arial"/>
          <w:lang w:val="en-GB"/>
        </w:rPr>
      </w:pPr>
      <w:r w:rsidRPr="00323EE3">
        <w:rPr>
          <w:rFonts w:ascii="Arial" w:hAnsi="Arial" w:cs="Arial"/>
          <w:lang w:val="en-GB"/>
        </w:rPr>
        <w:t>"Available Staff" has the meaning ascribed to it in Clause 3.1;</w:t>
      </w:r>
    </w:p>
    <w:p w14:paraId="42BF52CD" w14:textId="66CEC5A7" w:rsidR="000E3699" w:rsidRPr="0079687E" w:rsidRDefault="007E4967" w:rsidP="00590764">
      <w:pPr>
        <w:pStyle w:val="ListParagraph"/>
        <w:keepLines/>
        <w:numPr>
          <w:ilvl w:val="1"/>
          <w:numId w:val="23"/>
        </w:numPr>
        <w:tabs>
          <w:tab w:val="left" w:pos="1273"/>
        </w:tabs>
        <w:spacing w:before="121"/>
        <w:ind w:left="1273" w:right="546"/>
        <w:jc w:val="both"/>
        <w:rPr>
          <w:rFonts w:ascii="Arial" w:eastAsia="Arial" w:hAnsi="Arial" w:cs="Arial"/>
          <w:lang w:val="en-GB"/>
        </w:rPr>
      </w:pPr>
      <w:r w:rsidRPr="00323EE3">
        <w:rPr>
          <w:rFonts w:ascii="Arial" w:eastAsia="Arial" w:hAnsi="Arial" w:cs="Arial"/>
          <w:lang w:val="en-GB"/>
        </w:rPr>
        <w:t xml:space="preserve">"the Base" </w:t>
      </w:r>
      <w:r w:rsidR="00420F11" w:rsidRPr="00323EE3">
        <w:rPr>
          <w:rFonts w:ascii="Arial" w:eastAsia="Arial" w:hAnsi="Arial" w:cs="Arial"/>
          <w:lang w:val="en-GB"/>
        </w:rPr>
        <w:t>means the Company’</w:t>
      </w:r>
      <w:r w:rsidRPr="00323EE3">
        <w:rPr>
          <w:rFonts w:ascii="Arial" w:eastAsia="Arial" w:hAnsi="Arial" w:cs="Arial"/>
          <w:lang w:val="en-GB"/>
        </w:rPr>
        <w:t xml:space="preserve">s base at Southampton or at such other convenient location or locations in the United Kingdom, Singapore or elsewhere as may be notified by the Company to the </w:t>
      </w:r>
      <w:r w:rsidRPr="005875C0">
        <w:rPr>
          <w:rFonts w:ascii="Arial" w:eastAsia="Arial" w:hAnsi="Arial" w:cs="Arial"/>
          <w:lang w:val="en-GB"/>
        </w:rPr>
        <w:t>Associate</w:t>
      </w:r>
      <w:r w:rsidR="00BB7C6A" w:rsidRPr="00410C91">
        <w:rPr>
          <w:rFonts w:ascii="Arial" w:eastAsia="Arial" w:hAnsi="Arial" w:cs="Arial"/>
          <w:lang w:val="en-GB"/>
        </w:rPr>
        <w:t xml:space="preserve"> and Mobilising Parties</w:t>
      </w:r>
      <w:r w:rsidRPr="005875C0">
        <w:rPr>
          <w:rFonts w:ascii="Arial" w:eastAsia="Arial" w:hAnsi="Arial" w:cs="Arial"/>
          <w:lang w:val="en-GB"/>
        </w:rPr>
        <w:t>;</w:t>
      </w:r>
    </w:p>
    <w:p w14:paraId="42BF52CE" w14:textId="77777777" w:rsidR="000E3699" w:rsidRPr="00323EE3" w:rsidRDefault="007E4967" w:rsidP="00590764">
      <w:pPr>
        <w:pStyle w:val="ListParagraph"/>
        <w:keepLines/>
        <w:numPr>
          <w:ilvl w:val="1"/>
          <w:numId w:val="23"/>
        </w:numPr>
        <w:tabs>
          <w:tab w:val="left" w:pos="1273"/>
        </w:tabs>
        <w:spacing w:before="116"/>
        <w:ind w:left="1272" w:right="546" w:hanging="566"/>
        <w:jc w:val="both"/>
        <w:rPr>
          <w:rFonts w:ascii="Arial" w:eastAsia="Arial" w:hAnsi="Arial" w:cs="Arial"/>
          <w:lang w:val="en-GB"/>
        </w:rPr>
      </w:pPr>
      <w:r w:rsidRPr="00323EE3">
        <w:rPr>
          <w:rFonts w:ascii="Arial" w:hAnsi="Arial" w:cs="Arial"/>
          <w:lang w:val="en-GB"/>
        </w:rPr>
        <w:t>"Contractors" means any person, firm or company or persons, firms or companies for the time being engaged by the Company to provide any services to the Company;</w:t>
      </w:r>
    </w:p>
    <w:p w14:paraId="42BF52CF" w14:textId="52FFB8CA" w:rsidR="000E3699" w:rsidRPr="00323EE3" w:rsidRDefault="007E4967" w:rsidP="00590764">
      <w:pPr>
        <w:pStyle w:val="ListParagraph"/>
        <w:keepLines/>
        <w:numPr>
          <w:ilvl w:val="1"/>
          <w:numId w:val="23"/>
        </w:numPr>
        <w:tabs>
          <w:tab w:val="left" w:pos="1273"/>
        </w:tabs>
        <w:spacing w:before="119"/>
        <w:ind w:left="1272" w:right="546" w:hanging="566"/>
        <w:jc w:val="both"/>
        <w:rPr>
          <w:rFonts w:ascii="Arial" w:eastAsia="Arial" w:hAnsi="Arial" w:cs="Arial"/>
          <w:lang w:val="en-GB"/>
        </w:rPr>
      </w:pPr>
      <w:r w:rsidRPr="00323EE3">
        <w:rPr>
          <w:rFonts w:ascii="Arial" w:eastAsia="Arial" w:hAnsi="Arial" w:cs="Arial"/>
          <w:lang w:val="en-GB"/>
        </w:rPr>
        <w:t>“Malpractice” includes giving or receiving any financial or other advantage that may be construed as a bribe or planning, making arrangements or agreeing to receive any financial or other advantage that may be construed as a bribe;</w:t>
      </w:r>
      <w:r w:rsidR="003974FF" w:rsidRPr="00323EE3">
        <w:rPr>
          <w:rFonts w:ascii="Arial" w:eastAsia="Arial" w:hAnsi="Arial" w:cs="Arial"/>
          <w:lang w:val="en-GB"/>
        </w:rPr>
        <w:t xml:space="preserve">  </w:t>
      </w:r>
    </w:p>
    <w:p w14:paraId="3760F041" w14:textId="301FED78" w:rsidR="003974FF" w:rsidRPr="00323EE3" w:rsidRDefault="003974FF" w:rsidP="00590764">
      <w:pPr>
        <w:pStyle w:val="ListParagraph"/>
        <w:keepLines/>
        <w:numPr>
          <w:ilvl w:val="1"/>
          <w:numId w:val="23"/>
        </w:numPr>
        <w:tabs>
          <w:tab w:val="left" w:pos="1273"/>
        </w:tabs>
        <w:spacing w:before="119"/>
        <w:ind w:left="1272" w:right="546" w:hanging="566"/>
        <w:jc w:val="both"/>
        <w:rPr>
          <w:rFonts w:ascii="Arial" w:eastAsia="Arial" w:hAnsi="Arial" w:cs="Arial"/>
          <w:lang w:val="en-GB"/>
        </w:rPr>
      </w:pPr>
      <w:r w:rsidRPr="00323EE3">
        <w:rPr>
          <w:rFonts w:ascii="Arial" w:eastAsia="Arial" w:hAnsi="Arial" w:cs="Arial"/>
          <w:lang w:val="en-GB"/>
        </w:rPr>
        <w:lastRenderedPageBreak/>
        <w:t xml:space="preserve">“Mobilising Party” </w:t>
      </w:r>
      <w:r w:rsidR="00437B0D" w:rsidRPr="00323EE3">
        <w:rPr>
          <w:rFonts w:ascii="Arial" w:eastAsia="Arial" w:hAnsi="Arial" w:cs="Arial"/>
          <w:lang w:val="en-GB"/>
        </w:rPr>
        <w:t>a</w:t>
      </w:r>
      <w:r w:rsidR="004C0787" w:rsidRPr="00323EE3">
        <w:rPr>
          <w:rFonts w:ascii="Arial" w:eastAsia="Arial" w:hAnsi="Arial" w:cs="Arial"/>
          <w:lang w:val="en-GB"/>
        </w:rPr>
        <w:t xml:space="preserve">n </w:t>
      </w:r>
      <w:r w:rsidR="00191EA3" w:rsidRPr="00323EE3">
        <w:rPr>
          <w:rFonts w:ascii="Arial" w:eastAsia="Arial" w:hAnsi="Arial" w:cs="Arial"/>
          <w:lang w:val="en-GB"/>
        </w:rPr>
        <w:t>individual</w:t>
      </w:r>
      <w:r w:rsidR="00437B0D" w:rsidRPr="00323EE3">
        <w:rPr>
          <w:rFonts w:ascii="Arial" w:eastAsia="Arial" w:hAnsi="Arial" w:cs="Arial"/>
          <w:lang w:val="en-GB"/>
        </w:rPr>
        <w:t xml:space="preserve"> state entity located in the Pacific Ocean </w:t>
      </w:r>
      <w:r w:rsidR="00881F65" w:rsidRPr="00323EE3">
        <w:rPr>
          <w:rFonts w:ascii="Arial" w:eastAsia="Arial" w:hAnsi="Arial" w:cs="Arial"/>
          <w:lang w:val="en-GB"/>
        </w:rPr>
        <w:t>comprising</w:t>
      </w:r>
      <w:r w:rsidR="004C0787" w:rsidRPr="00323EE3">
        <w:rPr>
          <w:rFonts w:ascii="Arial" w:eastAsia="Arial" w:hAnsi="Arial" w:cs="Arial"/>
          <w:lang w:val="en-GB"/>
        </w:rPr>
        <w:t xml:space="preserve"> of the following only</w:t>
      </w:r>
      <w:r w:rsidR="00881F65" w:rsidRPr="00323EE3">
        <w:rPr>
          <w:rFonts w:ascii="Arial" w:eastAsia="Arial" w:hAnsi="Arial" w:cs="Arial"/>
          <w:lang w:val="en-GB"/>
        </w:rPr>
        <w:t xml:space="preserve">; </w:t>
      </w:r>
      <w:r w:rsidR="006A5EE4">
        <w:rPr>
          <w:rFonts w:ascii="Arial" w:eastAsia="Arial" w:hAnsi="Arial" w:cs="Arial"/>
          <w:lang w:val="en-GB"/>
        </w:rPr>
        <w:t xml:space="preserve">American Samoa, </w:t>
      </w:r>
      <w:r w:rsidR="00881F65" w:rsidRPr="00323EE3">
        <w:rPr>
          <w:rFonts w:ascii="Roboto" w:hAnsi="Roboto"/>
          <w:color w:val="333333"/>
          <w:spacing w:val="11"/>
          <w:lang w:val="en-GB"/>
        </w:rPr>
        <w:t xml:space="preserve">Cook Islands, Federated States of Micronesia, Fiji, </w:t>
      </w:r>
      <w:r w:rsidR="006A5EE4">
        <w:rPr>
          <w:rFonts w:ascii="Roboto" w:hAnsi="Roboto"/>
          <w:color w:val="333333"/>
          <w:spacing w:val="11"/>
          <w:lang w:val="en-GB"/>
        </w:rPr>
        <w:t xml:space="preserve">French Polynesia, Guam, </w:t>
      </w:r>
      <w:r w:rsidR="00881F65" w:rsidRPr="00323EE3">
        <w:rPr>
          <w:rFonts w:ascii="Roboto" w:hAnsi="Roboto"/>
          <w:color w:val="333333"/>
          <w:spacing w:val="11"/>
          <w:lang w:val="en-GB"/>
        </w:rPr>
        <w:t xml:space="preserve">Kiribati,  Marshall Islands, Nauru, </w:t>
      </w:r>
      <w:r w:rsidR="006A5EE4">
        <w:rPr>
          <w:rFonts w:ascii="Roboto" w:hAnsi="Roboto"/>
          <w:color w:val="333333"/>
          <w:spacing w:val="11"/>
          <w:lang w:val="en-GB"/>
        </w:rPr>
        <w:t xml:space="preserve">New Caledonia, </w:t>
      </w:r>
      <w:r w:rsidR="00881F65" w:rsidRPr="00323EE3">
        <w:rPr>
          <w:rFonts w:ascii="Roboto" w:hAnsi="Roboto"/>
          <w:color w:val="333333"/>
          <w:spacing w:val="11"/>
          <w:lang w:val="en-GB"/>
        </w:rPr>
        <w:t xml:space="preserve">Niue, </w:t>
      </w:r>
      <w:r w:rsidR="006A5EE4">
        <w:rPr>
          <w:rFonts w:ascii="Roboto" w:hAnsi="Roboto"/>
          <w:color w:val="333333"/>
          <w:spacing w:val="11"/>
          <w:lang w:val="en-GB"/>
        </w:rPr>
        <w:t xml:space="preserve">Commonwealth of Northern Mariana Islands, </w:t>
      </w:r>
      <w:r w:rsidR="00881F65" w:rsidRPr="00323EE3">
        <w:rPr>
          <w:rFonts w:ascii="Roboto" w:hAnsi="Roboto"/>
          <w:color w:val="333333"/>
          <w:spacing w:val="11"/>
          <w:lang w:val="en-GB"/>
        </w:rPr>
        <w:t xml:space="preserve">Palau, Papua New Guinea, Samoa, Solomon Islands, </w:t>
      </w:r>
      <w:r w:rsidR="006A5EE4">
        <w:rPr>
          <w:rFonts w:ascii="Roboto" w:hAnsi="Roboto"/>
          <w:color w:val="333333"/>
          <w:spacing w:val="11"/>
          <w:lang w:val="en-GB"/>
        </w:rPr>
        <w:t xml:space="preserve">Tokelau, </w:t>
      </w:r>
      <w:r w:rsidR="00881F65" w:rsidRPr="00323EE3">
        <w:rPr>
          <w:rFonts w:ascii="Roboto" w:hAnsi="Roboto"/>
          <w:color w:val="333333"/>
          <w:spacing w:val="11"/>
          <w:lang w:val="en-GB"/>
        </w:rPr>
        <w:t>Tonga, Tuvalu</w:t>
      </w:r>
      <w:r w:rsidR="006A5EE4">
        <w:rPr>
          <w:rFonts w:ascii="Roboto" w:hAnsi="Roboto"/>
          <w:color w:val="333333"/>
          <w:spacing w:val="11"/>
          <w:lang w:val="en-GB"/>
        </w:rPr>
        <w:t>,</w:t>
      </w:r>
      <w:r w:rsidR="00881F65" w:rsidRPr="00323EE3">
        <w:rPr>
          <w:rFonts w:ascii="Roboto" w:hAnsi="Roboto"/>
          <w:color w:val="333333"/>
          <w:spacing w:val="11"/>
          <w:lang w:val="en-GB"/>
        </w:rPr>
        <w:t xml:space="preserve"> Vanuatu </w:t>
      </w:r>
      <w:r w:rsidR="006A5EE4">
        <w:rPr>
          <w:rFonts w:ascii="Roboto" w:hAnsi="Roboto"/>
          <w:color w:val="333333"/>
          <w:spacing w:val="11"/>
          <w:lang w:val="en-GB"/>
        </w:rPr>
        <w:t xml:space="preserve">and Wallis and Futuna </w:t>
      </w:r>
      <w:r w:rsidR="00437B0D" w:rsidRPr="00323EE3">
        <w:rPr>
          <w:rFonts w:ascii="Arial" w:eastAsia="Arial" w:hAnsi="Arial" w:cs="Arial"/>
          <w:lang w:val="en-GB"/>
        </w:rPr>
        <w:t xml:space="preserve">which has properly executed a counterpart to this </w:t>
      </w:r>
      <w:r w:rsidR="00872074" w:rsidRPr="00323EE3">
        <w:rPr>
          <w:rFonts w:ascii="Arial" w:eastAsia="Arial" w:hAnsi="Arial" w:cs="Arial"/>
          <w:lang w:val="en-GB"/>
        </w:rPr>
        <w:t>A</w:t>
      </w:r>
      <w:r w:rsidR="00437B0D" w:rsidRPr="00323EE3">
        <w:rPr>
          <w:rFonts w:ascii="Arial" w:eastAsia="Arial" w:hAnsi="Arial" w:cs="Arial"/>
          <w:lang w:val="en-GB"/>
        </w:rPr>
        <w:t xml:space="preserve">greement and being identified as such by inclusion in the list of Mobilising Party’s set out in Schedule </w:t>
      </w:r>
      <w:r w:rsidR="00E860E8" w:rsidRPr="00323EE3">
        <w:rPr>
          <w:rFonts w:ascii="Arial" w:eastAsia="Arial" w:hAnsi="Arial" w:cs="Arial"/>
          <w:lang w:val="en-GB"/>
        </w:rPr>
        <w:t>4</w:t>
      </w:r>
      <w:r w:rsidR="00437B0D" w:rsidRPr="00323EE3">
        <w:rPr>
          <w:rFonts w:ascii="Arial" w:eastAsia="Arial" w:hAnsi="Arial" w:cs="Arial"/>
          <w:lang w:val="en-GB"/>
        </w:rPr>
        <w:t xml:space="preserve"> hereof</w:t>
      </w:r>
    </w:p>
    <w:p w14:paraId="42BF52D0" w14:textId="77777777" w:rsidR="000E3699" w:rsidRPr="00323EE3" w:rsidRDefault="007E4967" w:rsidP="00590764">
      <w:pPr>
        <w:pStyle w:val="ListParagraph"/>
        <w:keepLines/>
        <w:numPr>
          <w:ilvl w:val="1"/>
          <w:numId w:val="23"/>
        </w:numPr>
        <w:tabs>
          <w:tab w:val="left" w:pos="1273"/>
        </w:tabs>
        <w:spacing w:before="119"/>
        <w:ind w:left="1272" w:right="546" w:hanging="566"/>
        <w:jc w:val="both"/>
        <w:rPr>
          <w:rFonts w:ascii="Arial" w:eastAsia="Arial" w:hAnsi="Arial" w:cs="Arial"/>
          <w:lang w:val="en-GB"/>
        </w:rPr>
      </w:pPr>
      <w:r w:rsidRPr="00323EE3">
        <w:rPr>
          <w:rFonts w:ascii="Arial" w:hAnsi="Arial" w:cs="Arial"/>
          <w:lang w:val="en-GB"/>
        </w:rPr>
        <w:t>"Oil" means crude petroleum oil or any fraction thereof or any liquid petroleum products;</w:t>
      </w:r>
    </w:p>
    <w:p w14:paraId="42BF52D1" w14:textId="2F1B4927" w:rsidR="000E3699" w:rsidRPr="0079687E" w:rsidRDefault="00DA586C" w:rsidP="00846538">
      <w:pPr>
        <w:pStyle w:val="BodyText"/>
        <w:keepLines/>
        <w:numPr>
          <w:ilvl w:val="1"/>
          <w:numId w:val="23"/>
        </w:numPr>
        <w:tabs>
          <w:tab w:val="left" w:pos="1273"/>
        </w:tabs>
        <w:spacing w:before="119"/>
        <w:ind w:left="1273" w:right="546"/>
        <w:jc w:val="both"/>
        <w:rPr>
          <w:rFonts w:cs="Arial"/>
          <w:lang w:val="en-GB"/>
        </w:rPr>
      </w:pPr>
      <w:r w:rsidRPr="005875C0">
        <w:rPr>
          <w:rFonts w:cs="Arial"/>
          <w:lang w:val="en-GB"/>
        </w:rPr>
        <w:t>“Parties”: means the Company</w:t>
      </w:r>
      <w:r w:rsidR="00383E8B">
        <w:rPr>
          <w:rFonts w:cs="Arial"/>
          <w:lang w:val="en-GB"/>
        </w:rPr>
        <w:t>, the Associate</w:t>
      </w:r>
      <w:r w:rsidRPr="005875C0">
        <w:rPr>
          <w:rFonts w:cs="Arial"/>
          <w:lang w:val="en-GB"/>
        </w:rPr>
        <w:t xml:space="preserve"> </w:t>
      </w:r>
      <w:r w:rsidRPr="0079687E">
        <w:rPr>
          <w:rFonts w:cs="Arial"/>
          <w:lang w:val="en-GB"/>
        </w:rPr>
        <w:t xml:space="preserve">and all of the Mobilising </w:t>
      </w:r>
      <w:r w:rsidR="00AC67B8" w:rsidRPr="0079687E">
        <w:rPr>
          <w:rFonts w:cs="Arial"/>
          <w:lang w:val="en-GB"/>
        </w:rPr>
        <w:t>Part</w:t>
      </w:r>
      <w:r w:rsidR="00AC67B8" w:rsidRPr="00410C91">
        <w:rPr>
          <w:rFonts w:cs="Arial"/>
          <w:lang w:val="en-GB"/>
        </w:rPr>
        <w:t>ies</w:t>
      </w:r>
      <w:r w:rsidR="00AC67B8" w:rsidRPr="005875C0">
        <w:rPr>
          <w:rFonts w:cs="Arial"/>
          <w:lang w:val="en-GB"/>
        </w:rPr>
        <w:t xml:space="preserve"> </w:t>
      </w:r>
      <w:r w:rsidRPr="005875C0">
        <w:rPr>
          <w:rFonts w:cs="Arial"/>
          <w:lang w:val="en-GB"/>
        </w:rPr>
        <w:t>listed in Clause 1.8 and “Party”: means either the Company</w:t>
      </w:r>
      <w:r w:rsidR="006B712F">
        <w:rPr>
          <w:rFonts w:cs="Arial"/>
          <w:lang w:val="en-GB"/>
        </w:rPr>
        <w:t>, the Associate</w:t>
      </w:r>
      <w:r w:rsidRPr="005875C0">
        <w:rPr>
          <w:rFonts w:cs="Arial"/>
          <w:lang w:val="en-GB"/>
        </w:rPr>
        <w:t xml:space="preserve"> </w:t>
      </w:r>
      <w:r w:rsidRPr="0079687E">
        <w:rPr>
          <w:rFonts w:cs="Arial"/>
          <w:lang w:val="en-GB"/>
        </w:rPr>
        <w:t xml:space="preserve">or one of the Mobilising </w:t>
      </w:r>
      <w:r w:rsidR="008A6B95" w:rsidRPr="0079687E">
        <w:rPr>
          <w:rFonts w:cs="Arial"/>
          <w:lang w:val="en-GB"/>
        </w:rPr>
        <w:t>Part</w:t>
      </w:r>
      <w:r w:rsidR="008A6B95">
        <w:rPr>
          <w:rFonts w:cs="Arial"/>
          <w:lang w:val="en-GB"/>
        </w:rPr>
        <w:t>ies</w:t>
      </w:r>
      <w:r w:rsidR="008A6B95" w:rsidRPr="0079687E">
        <w:rPr>
          <w:rFonts w:cs="Arial"/>
          <w:lang w:val="en-GB"/>
        </w:rPr>
        <w:t xml:space="preserve"> </w:t>
      </w:r>
      <w:r w:rsidRPr="0079687E">
        <w:rPr>
          <w:rFonts w:cs="Arial"/>
          <w:lang w:val="en-GB"/>
        </w:rPr>
        <w:t>listed in Clause 1.8 as the context so admits for or on behalf of itself and/or</w:t>
      </w:r>
      <w:r w:rsidR="006B712F">
        <w:rPr>
          <w:rFonts w:cs="Arial"/>
          <w:lang w:val="en-GB"/>
        </w:rPr>
        <w:t xml:space="preserve"> in the case of the Company</w:t>
      </w:r>
      <w:r w:rsidRPr="0079687E">
        <w:rPr>
          <w:rFonts w:cs="Arial"/>
          <w:lang w:val="en-GB"/>
        </w:rPr>
        <w:t xml:space="preserve"> its Affiliates;</w:t>
      </w:r>
    </w:p>
    <w:p w14:paraId="42BF52D2" w14:textId="77777777" w:rsidR="000E3699" w:rsidRPr="00323EE3" w:rsidRDefault="007E4967" w:rsidP="00590764">
      <w:pPr>
        <w:pStyle w:val="ListParagraph"/>
        <w:keepLines/>
        <w:numPr>
          <w:ilvl w:val="1"/>
          <w:numId w:val="23"/>
        </w:numPr>
        <w:tabs>
          <w:tab w:val="left" w:pos="1273"/>
        </w:tabs>
        <w:spacing w:before="121"/>
        <w:ind w:left="1272" w:right="546" w:hanging="566"/>
        <w:jc w:val="both"/>
        <w:rPr>
          <w:rFonts w:ascii="Arial" w:eastAsia="Arial" w:hAnsi="Arial" w:cs="Arial"/>
          <w:lang w:val="en-GB"/>
        </w:rPr>
      </w:pPr>
      <w:r w:rsidRPr="00323EE3">
        <w:rPr>
          <w:rFonts w:ascii="Arial" w:hAnsi="Arial" w:cs="Arial"/>
          <w:lang w:val="en-GB"/>
        </w:rPr>
        <w:t>"Service Level Agreement" means the service level agreement for the operation of the Base, which is attached to this Agreement as Schedule 2, as from time to time adopted and amended from time to time by the Company;</w:t>
      </w:r>
    </w:p>
    <w:p w14:paraId="203009A2" w14:textId="11451E82" w:rsidR="00463EB7" w:rsidRDefault="007E4967" w:rsidP="00DA586C">
      <w:pPr>
        <w:pStyle w:val="ListParagraph"/>
        <w:keepLines/>
        <w:numPr>
          <w:ilvl w:val="1"/>
          <w:numId w:val="23"/>
        </w:numPr>
        <w:tabs>
          <w:tab w:val="left" w:pos="1273"/>
        </w:tabs>
        <w:spacing w:before="119"/>
        <w:ind w:left="1273" w:right="546"/>
        <w:jc w:val="both"/>
        <w:rPr>
          <w:rFonts w:ascii="Arial" w:eastAsia="Arial" w:hAnsi="Arial" w:cs="Arial"/>
          <w:lang w:val="en-GB"/>
        </w:rPr>
      </w:pPr>
      <w:r w:rsidRPr="00323EE3">
        <w:rPr>
          <w:rFonts w:ascii="Arial" w:eastAsia="Arial" w:hAnsi="Arial" w:cs="Arial"/>
          <w:lang w:val="en-GB"/>
        </w:rPr>
        <w:t>“State Entity” means an organisation or company which is owned or part owned by the government of the country in which it is registered</w:t>
      </w:r>
      <w:r w:rsidR="00463EB7" w:rsidRPr="00323EE3">
        <w:rPr>
          <w:rFonts w:ascii="Arial" w:eastAsia="Arial" w:hAnsi="Arial" w:cs="Arial"/>
          <w:lang w:val="en-GB"/>
        </w:rPr>
        <w:t>;</w:t>
      </w:r>
      <w:r w:rsidR="006B712F">
        <w:rPr>
          <w:rFonts w:ascii="Arial" w:eastAsia="Arial" w:hAnsi="Arial" w:cs="Arial"/>
          <w:lang w:val="en-GB"/>
        </w:rPr>
        <w:t xml:space="preserve">  </w:t>
      </w:r>
    </w:p>
    <w:p w14:paraId="23B01E38" w14:textId="6A681C7C" w:rsidR="006B712F" w:rsidRPr="00410C91" w:rsidRDefault="006B712F" w:rsidP="00410C91">
      <w:pPr>
        <w:pStyle w:val="ListParagraph"/>
        <w:keepLines/>
        <w:numPr>
          <w:ilvl w:val="1"/>
          <w:numId w:val="23"/>
        </w:numPr>
        <w:tabs>
          <w:tab w:val="left" w:pos="1273"/>
        </w:tabs>
        <w:spacing w:before="119"/>
        <w:ind w:left="1272" w:right="546" w:hanging="566"/>
        <w:jc w:val="both"/>
        <w:rPr>
          <w:rFonts w:ascii="Arial" w:eastAsia="Arial" w:hAnsi="Arial" w:cs="Arial"/>
          <w:lang w:val="en-GB"/>
        </w:rPr>
      </w:pPr>
      <w:r w:rsidRPr="00900258">
        <w:rPr>
          <w:rFonts w:ascii="Arial" w:eastAsia="Arial" w:hAnsi="Arial" w:cs="Arial"/>
          <w:lang w:val="en-GB"/>
        </w:rPr>
        <w:t>“Contract Year” means a period of twelve (12) months following the Start Date or anniversary of the Start Date</w:t>
      </w:r>
      <w:r>
        <w:rPr>
          <w:rFonts w:ascii="Arial" w:eastAsia="Arial" w:hAnsi="Arial" w:cs="Arial"/>
          <w:lang w:val="en-GB"/>
        </w:rPr>
        <w:t>;</w:t>
      </w:r>
    </w:p>
    <w:p w14:paraId="42BF52D4" w14:textId="77777777" w:rsidR="0083256C" w:rsidRPr="00323EE3" w:rsidRDefault="0083256C" w:rsidP="00590764">
      <w:pPr>
        <w:pStyle w:val="BodyText"/>
        <w:keepLines/>
        <w:spacing w:before="52"/>
        <w:ind w:right="546" w:firstLine="0"/>
        <w:rPr>
          <w:rFonts w:cs="Arial"/>
          <w:lang w:val="en-GB"/>
        </w:rPr>
      </w:pPr>
    </w:p>
    <w:p w14:paraId="42BF52D5" w14:textId="44D226D3" w:rsidR="000E3699" w:rsidRPr="0079687E" w:rsidRDefault="007E4967" w:rsidP="00590764">
      <w:pPr>
        <w:pStyle w:val="BodyText"/>
        <w:keepLines/>
        <w:spacing w:before="52"/>
        <w:ind w:right="546" w:firstLine="0"/>
        <w:jc w:val="both"/>
        <w:rPr>
          <w:rFonts w:cs="Arial"/>
          <w:lang w:val="en-GB"/>
        </w:rPr>
      </w:pPr>
      <w:r w:rsidRPr="005875C0">
        <w:rPr>
          <w:rFonts w:cs="Arial"/>
          <w:lang w:val="en-GB"/>
        </w:rPr>
        <w:t>References in this Agreement to "Clause" or "Schedule" are references to clauses of this Agreement and schedules to this Agreement</w:t>
      </w:r>
      <w:r w:rsidRPr="0079687E">
        <w:rPr>
          <w:rFonts w:cs="Arial"/>
          <w:lang w:val="en-GB"/>
        </w:rPr>
        <w:t>.</w:t>
      </w:r>
    </w:p>
    <w:p w14:paraId="42BF52D6" w14:textId="77777777" w:rsidR="000E3699" w:rsidRPr="0079687E" w:rsidRDefault="000E3699" w:rsidP="00590764">
      <w:pPr>
        <w:keepLines/>
        <w:ind w:right="546"/>
        <w:rPr>
          <w:rFonts w:ascii="Arial" w:eastAsia="Arial" w:hAnsi="Arial" w:cs="Arial"/>
          <w:lang w:val="en-GB"/>
        </w:rPr>
      </w:pPr>
    </w:p>
    <w:p w14:paraId="42BF52D7" w14:textId="77777777" w:rsidR="000E3699" w:rsidRPr="0079687E"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79687E">
        <w:rPr>
          <w:rFonts w:ascii="Arial"/>
          <w:u w:val="single" w:color="000000"/>
          <w:lang w:val="en-GB"/>
        </w:rPr>
        <w:t>PERIOD</w:t>
      </w:r>
    </w:p>
    <w:p w14:paraId="42BF52D8" w14:textId="77777777" w:rsidR="000E3699" w:rsidRPr="00323EE3" w:rsidRDefault="000E3699" w:rsidP="00590764">
      <w:pPr>
        <w:keepLines/>
        <w:spacing w:before="1"/>
        <w:ind w:right="546"/>
        <w:rPr>
          <w:rFonts w:ascii="Arial" w:eastAsia="Arial" w:hAnsi="Arial" w:cs="Arial"/>
          <w:lang w:val="en-GB"/>
        </w:rPr>
      </w:pPr>
    </w:p>
    <w:p w14:paraId="42BF52D9" w14:textId="1A92DF10" w:rsidR="000E3699" w:rsidRPr="00323EE3" w:rsidRDefault="007E4967" w:rsidP="00590764">
      <w:pPr>
        <w:pStyle w:val="BodyText"/>
        <w:keepLines/>
        <w:spacing w:before="72" w:line="242" w:lineRule="auto"/>
        <w:ind w:right="546" w:firstLine="0"/>
        <w:jc w:val="both"/>
        <w:rPr>
          <w:lang w:val="en-GB"/>
        </w:rPr>
      </w:pPr>
      <w:r w:rsidRPr="00323EE3">
        <w:rPr>
          <w:lang w:val="en-GB"/>
        </w:rPr>
        <w:t xml:space="preserve">This </w:t>
      </w:r>
      <w:r w:rsidR="00420F11" w:rsidRPr="00323EE3">
        <w:rPr>
          <w:lang w:val="en-GB"/>
        </w:rPr>
        <w:t xml:space="preserve">Agreement </w:t>
      </w:r>
      <w:r w:rsidRPr="00323EE3">
        <w:rPr>
          <w:lang w:val="en-GB"/>
        </w:rPr>
        <w:t xml:space="preserve">shall come into force no later than </w:t>
      </w:r>
      <w:r w:rsidR="004C0787" w:rsidRPr="00410C91">
        <w:rPr>
          <w:lang w:val="en-GB"/>
        </w:rPr>
        <w:t>[</w:t>
      </w:r>
      <w:r w:rsidR="00846538" w:rsidRPr="00410C91">
        <w:rPr>
          <w:lang w:val="en-GB"/>
        </w:rPr>
        <w:fldChar w:fldCharType="begin"/>
      </w:r>
      <w:r w:rsidR="00846538" w:rsidRPr="00410C91">
        <w:rPr>
          <w:lang w:val="en-GB"/>
        </w:rPr>
        <w:instrText xml:space="preserve"> MERGEFIELD "End_Date" </w:instrText>
      </w:r>
      <w:r w:rsidR="00846538" w:rsidRPr="00410C91">
        <w:rPr>
          <w:lang w:val="en-GB"/>
        </w:rPr>
        <w:fldChar w:fldCharType="separate"/>
      </w:r>
      <w:r w:rsidR="00846538" w:rsidRPr="00410C91">
        <w:rPr>
          <w:lang w:val="en-GB"/>
        </w:rPr>
        <w:t>«Start_Date»</w:t>
      </w:r>
      <w:r w:rsidR="00846538" w:rsidRPr="00410C91">
        <w:rPr>
          <w:lang w:val="en-GB"/>
        </w:rPr>
        <w:fldChar w:fldCharType="end"/>
      </w:r>
      <w:r w:rsidR="004C0787" w:rsidRPr="00323EE3">
        <w:rPr>
          <w:lang w:val="en-GB"/>
        </w:rPr>
        <w:t xml:space="preserve"> ]</w:t>
      </w:r>
      <w:r w:rsidR="00846538" w:rsidRPr="00323EE3">
        <w:rPr>
          <w:lang w:val="en-GB"/>
        </w:rPr>
        <w:t xml:space="preserve"> </w:t>
      </w:r>
      <w:r w:rsidRPr="00323EE3">
        <w:rPr>
          <w:lang w:val="en-GB"/>
        </w:rPr>
        <w:t xml:space="preserve">("the Start Date") and shall, subject to the provisions for earlier termination herein contained, </w:t>
      </w:r>
      <w:r w:rsidRPr="005875C0">
        <w:rPr>
          <w:lang w:val="en-GB"/>
        </w:rPr>
        <w:t xml:space="preserve">have a duration terminating no later than </w:t>
      </w:r>
      <w:r w:rsidR="00197140" w:rsidRPr="005875C0">
        <w:rPr>
          <w:lang w:val="en-GB"/>
        </w:rPr>
        <w:t>[</w:t>
      </w:r>
      <w:r w:rsidR="006F1C4E" w:rsidRPr="00410C91">
        <w:rPr>
          <w:lang w:val="en-GB"/>
        </w:rPr>
        <w:fldChar w:fldCharType="begin"/>
      </w:r>
      <w:r w:rsidR="001F4EE5" w:rsidRPr="00410C91">
        <w:rPr>
          <w:lang w:val="en-GB"/>
        </w:rPr>
        <w:instrText xml:space="preserve"> MERGEFIELD "End_Date" </w:instrText>
      </w:r>
      <w:r w:rsidR="006F1C4E" w:rsidRPr="00410C91">
        <w:rPr>
          <w:lang w:val="en-GB"/>
        </w:rPr>
        <w:fldChar w:fldCharType="separate"/>
      </w:r>
      <w:r w:rsidR="006F7E1F" w:rsidRPr="00410C91">
        <w:rPr>
          <w:lang w:val="en-GB"/>
        </w:rPr>
        <w:t>«End_Date</w:t>
      </w:r>
      <w:r w:rsidR="006B712F">
        <w:rPr>
          <w:lang w:val="en-GB"/>
        </w:rPr>
        <w:t xml:space="preserve"> - Start Date + 3 years</w:t>
      </w:r>
      <w:r w:rsidR="006F7E1F" w:rsidRPr="00410C91">
        <w:rPr>
          <w:lang w:val="en-GB"/>
        </w:rPr>
        <w:t>»</w:t>
      </w:r>
      <w:r w:rsidR="006F1C4E" w:rsidRPr="00410C91">
        <w:rPr>
          <w:lang w:val="en-GB"/>
        </w:rPr>
        <w:fldChar w:fldCharType="end"/>
      </w:r>
      <w:r w:rsidR="00197140" w:rsidRPr="005875C0">
        <w:rPr>
          <w:lang w:val="en-GB"/>
        </w:rPr>
        <w:t>]</w:t>
      </w:r>
      <w:r w:rsidRPr="005875C0">
        <w:rPr>
          <w:lang w:val="en-GB"/>
        </w:rPr>
        <w:t xml:space="preserve"> but may be renewed by </w:t>
      </w:r>
      <w:r w:rsidRPr="0079687E">
        <w:rPr>
          <w:lang w:val="en-GB"/>
        </w:rPr>
        <w:t xml:space="preserve">agreement in writing between the </w:t>
      </w:r>
      <w:r w:rsidR="006B712F">
        <w:rPr>
          <w:lang w:val="en-GB"/>
        </w:rPr>
        <w:t>Company</w:t>
      </w:r>
      <w:r w:rsidR="001B51D6" w:rsidRPr="0079687E">
        <w:rPr>
          <w:lang w:val="en-GB"/>
        </w:rPr>
        <w:t xml:space="preserve"> and the Associate</w:t>
      </w:r>
      <w:r w:rsidRPr="0079687E">
        <w:rPr>
          <w:lang w:val="en-GB"/>
        </w:rPr>
        <w:t>.</w:t>
      </w:r>
    </w:p>
    <w:p w14:paraId="42BF52DA" w14:textId="77777777" w:rsidR="000E3699" w:rsidRPr="00323EE3" w:rsidRDefault="000E3699" w:rsidP="00590764">
      <w:pPr>
        <w:keepLines/>
        <w:spacing w:before="7"/>
        <w:ind w:right="546"/>
        <w:rPr>
          <w:rFonts w:ascii="Arial" w:eastAsia="Arial" w:hAnsi="Arial" w:cs="Arial"/>
          <w:lang w:val="en-GB"/>
        </w:rPr>
      </w:pPr>
    </w:p>
    <w:p w14:paraId="42BF52DB" w14:textId="4C97F12B"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 xml:space="preserve">RIGHTS OF THE </w:t>
      </w:r>
      <w:r w:rsidR="00811AEB" w:rsidRPr="00323EE3">
        <w:rPr>
          <w:rFonts w:ascii="Arial"/>
          <w:u w:val="single" w:color="000000"/>
          <w:lang w:val="en-GB"/>
        </w:rPr>
        <w:t>MOBILISING PARTY</w:t>
      </w:r>
    </w:p>
    <w:p w14:paraId="42BF52DC" w14:textId="77777777" w:rsidR="000E3699" w:rsidRPr="00323EE3" w:rsidRDefault="000E3699" w:rsidP="00590764">
      <w:pPr>
        <w:keepLines/>
        <w:spacing w:before="8"/>
        <w:ind w:right="546"/>
        <w:rPr>
          <w:rFonts w:ascii="Arial" w:eastAsia="Arial" w:hAnsi="Arial" w:cs="Arial"/>
          <w:lang w:val="en-GB"/>
        </w:rPr>
      </w:pPr>
    </w:p>
    <w:p w14:paraId="42BF52DD" w14:textId="337379B4" w:rsidR="000E3699" w:rsidRPr="00323EE3" w:rsidRDefault="007E4967" w:rsidP="00590764">
      <w:pPr>
        <w:pStyle w:val="ListParagraph"/>
        <w:keepLines/>
        <w:numPr>
          <w:ilvl w:val="0"/>
          <w:numId w:val="22"/>
        </w:numPr>
        <w:tabs>
          <w:tab w:val="left" w:pos="1273"/>
        </w:tabs>
        <w:spacing w:before="72"/>
        <w:ind w:right="546" w:hanging="566"/>
        <w:jc w:val="both"/>
        <w:rPr>
          <w:rFonts w:ascii="Arial" w:eastAsia="Arial" w:hAnsi="Arial" w:cs="Arial"/>
          <w:lang w:val="en-GB"/>
        </w:rPr>
      </w:pPr>
      <w:r w:rsidRPr="00B9162C">
        <w:rPr>
          <w:rFonts w:ascii="Arial" w:eastAsia="Arial" w:hAnsi="Arial" w:cs="Arial"/>
          <w:lang w:val="en-GB"/>
        </w:rPr>
        <w:t>In consideration of the payments to be made hereunder</w:t>
      </w:r>
      <w:r w:rsidR="00811AEB" w:rsidRPr="00B9162C">
        <w:rPr>
          <w:rFonts w:ascii="Arial" w:eastAsia="Arial" w:hAnsi="Arial" w:cs="Arial"/>
          <w:lang w:val="en-GB"/>
        </w:rPr>
        <w:t>,</w:t>
      </w:r>
      <w:r w:rsidRPr="00B9162C">
        <w:rPr>
          <w:rFonts w:ascii="Arial" w:eastAsia="Arial" w:hAnsi="Arial" w:cs="Arial"/>
          <w:lang w:val="en-GB"/>
        </w:rPr>
        <w:t xml:space="preserve"> </w:t>
      </w:r>
      <w:r w:rsidR="00B60DC7" w:rsidRPr="00B9162C">
        <w:rPr>
          <w:rFonts w:ascii="Arial" w:eastAsia="Arial" w:hAnsi="Arial" w:cs="Arial"/>
          <w:lang w:val="en-GB"/>
        </w:rPr>
        <w:t>by the Associate for</w:t>
      </w:r>
      <w:r w:rsidR="00B60DC7" w:rsidRPr="00323EE3">
        <w:rPr>
          <w:rFonts w:ascii="Arial" w:eastAsia="Arial" w:hAnsi="Arial" w:cs="Arial"/>
          <w:lang w:val="en-GB"/>
        </w:rPr>
        <w:t xml:space="preserve"> and on behalf of the entities listed in Schedule </w:t>
      </w:r>
      <w:r w:rsidR="00E860E8" w:rsidRPr="00323EE3">
        <w:rPr>
          <w:rFonts w:ascii="Arial" w:eastAsia="Arial" w:hAnsi="Arial" w:cs="Arial"/>
          <w:lang w:val="en-GB"/>
        </w:rPr>
        <w:t>4</w:t>
      </w:r>
      <w:r w:rsidR="00B60DC7" w:rsidRPr="00323EE3">
        <w:rPr>
          <w:rFonts w:ascii="Arial" w:eastAsia="Arial" w:hAnsi="Arial" w:cs="Arial"/>
          <w:lang w:val="en-GB"/>
        </w:rPr>
        <w:t xml:space="preserve"> </w:t>
      </w:r>
      <w:r w:rsidR="00811AEB" w:rsidRPr="00323EE3">
        <w:rPr>
          <w:rFonts w:ascii="Arial" w:eastAsia="Arial" w:hAnsi="Arial" w:cs="Arial"/>
          <w:lang w:val="en-GB"/>
        </w:rPr>
        <w:t xml:space="preserve">hereof each a </w:t>
      </w:r>
      <w:r w:rsidR="00B60DC7" w:rsidRPr="00323EE3">
        <w:rPr>
          <w:rFonts w:ascii="Arial" w:eastAsia="Arial" w:hAnsi="Arial" w:cs="Arial"/>
          <w:lang w:val="en-GB"/>
        </w:rPr>
        <w:t>Mobilising Party</w:t>
      </w:r>
      <w:r w:rsidR="00811AEB" w:rsidRPr="00323EE3">
        <w:rPr>
          <w:rFonts w:ascii="Arial" w:eastAsia="Arial" w:hAnsi="Arial" w:cs="Arial"/>
          <w:lang w:val="en-GB"/>
        </w:rPr>
        <w:t xml:space="preserve">, </w:t>
      </w:r>
      <w:r w:rsidRPr="00323EE3">
        <w:rPr>
          <w:rFonts w:ascii="Arial" w:eastAsia="Arial" w:hAnsi="Arial" w:cs="Arial"/>
          <w:lang w:val="en-GB"/>
        </w:rPr>
        <w:t xml:space="preserve">and the other undertakings herein entered into, </w:t>
      </w:r>
      <w:r w:rsidR="00811AEB" w:rsidRPr="00323EE3">
        <w:rPr>
          <w:rFonts w:ascii="Arial" w:eastAsia="Arial" w:hAnsi="Arial" w:cs="Arial"/>
          <w:lang w:val="en-GB"/>
        </w:rPr>
        <w:t>a Mobilising Party</w:t>
      </w:r>
      <w:r w:rsidRPr="00323EE3">
        <w:rPr>
          <w:rFonts w:ascii="Arial" w:eastAsia="Arial" w:hAnsi="Arial" w:cs="Arial"/>
          <w:lang w:val="en-GB"/>
        </w:rPr>
        <w:t xml:space="preserve"> shall subject to Clause</w:t>
      </w:r>
      <w:r w:rsidR="008F742A" w:rsidRPr="00323EE3">
        <w:rPr>
          <w:rFonts w:ascii="Arial" w:eastAsia="Arial" w:hAnsi="Arial" w:cs="Arial"/>
          <w:lang w:val="en-GB"/>
        </w:rPr>
        <w:t>s</w:t>
      </w:r>
      <w:r w:rsidRPr="00323EE3">
        <w:rPr>
          <w:rFonts w:ascii="Arial" w:eastAsia="Arial" w:hAnsi="Arial" w:cs="Arial"/>
          <w:lang w:val="en-GB"/>
        </w:rPr>
        <w:t xml:space="preserve"> 3.4</w:t>
      </w:r>
      <w:r w:rsidR="008F742A" w:rsidRPr="00323EE3">
        <w:rPr>
          <w:rFonts w:ascii="Arial" w:eastAsia="Arial" w:hAnsi="Arial" w:cs="Arial"/>
          <w:lang w:val="en-GB"/>
        </w:rPr>
        <w:t xml:space="preserve"> and 3.6</w:t>
      </w:r>
      <w:r w:rsidRPr="00323EE3">
        <w:rPr>
          <w:rFonts w:ascii="Arial" w:eastAsia="Arial" w:hAnsi="Arial" w:cs="Arial"/>
          <w:lang w:val="en-GB"/>
        </w:rPr>
        <w:t>, be entitled only for the purposes set out in Clause 3.2 and during the continuance of this Agreement, and in accordance with the terms hereof and the terms of the Service Level Agreement to call upon and hire such of the Company</w:t>
      </w:r>
      <w:r w:rsidR="0083256C" w:rsidRPr="00323EE3">
        <w:rPr>
          <w:rFonts w:ascii="Arial" w:eastAsia="Arial" w:hAnsi="Arial" w:cs="Arial"/>
          <w:lang w:val="en-GB"/>
        </w:rPr>
        <w:t>’</w:t>
      </w:r>
      <w:r w:rsidRPr="00323EE3">
        <w:rPr>
          <w:rFonts w:ascii="Arial" w:eastAsia="Arial" w:hAnsi="Arial" w:cs="Arial"/>
          <w:lang w:val="en-GB"/>
        </w:rPr>
        <w:t>s equipment which at the time of request to hire is to be found at the Base and has not been otherwise allocated ("Available Equipment") and such of the Company</w:t>
      </w:r>
      <w:r w:rsidR="0083256C" w:rsidRPr="00323EE3">
        <w:rPr>
          <w:rFonts w:ascii="Arial" w:eastAsia="Arial" w:hAnsi="Arial" w:cs="Arial"/>
          <w:lang w:val="en-GB"/>
        </w:rPr>
        <w:t>’</w:t>
      </w:r>
      <w:r w:rsidRPr="00323EE3">
        <w:rPr>
          <w:rFonts w:ascii="Arial" w:eastAsia="Arial" w:hAnsi="Arial" w:cs="Arial"/>
          <w:lang w:val="en-GB"/>
        </w:rPr>
        <w:t xml:space="preserve">s operating staff who at the time of request to hire are employed at the Base and have not otherwise been allocated ("Available Staff") (or such lesser amount of equipment or number of staff  as  the </w:t>
      </w:r>
      <w:r w:rsidR="00E860E8" w:rsidRPr="00323EE3">
        <w:rPr>
          <w:rFonts w:ascii="Arial" w:eastAsia="Arial" w:hAnsi="Arial" w:cs="Arial"/>
          <w:lang w:val="en-GB"/>
        </w:rPr>
        <w:t>Mobilising Party</w:t>
      </w:r>
      <w:r w:rsidRPr="00323EE3">
        <w:rPr>
          <w:rFonts w:ascii="Arial" w:eastAsia="Arial" w:hAnsi="Arial" w:cs="Arial"/>
          <w:lang w:val="en-GB"/>
        </w:rPr>
        <w:t xml:space="preserve"> may request).</w:t>
      </w:r>
    </w:p>
    <w:p w14:paraId="42BF52DE" w14:textId="0F8432D8" w:rsidR="000E3699" w:rsidRPr="00323EE3" w:rsidRDefault="007E4967" w:rsidP="00590764">
      <w:pPr>
        <w:pStyle w:val="ListParagraph"/>
        <w:keepLines/>
        <w:numPr>
          <w:ilvl w:val="0"/>
          <w:numId w:val="22"/>
        </w:numPr>
        <w:tabs>
          <w:tab w:val="left" w:pos="1273"/>
        </w:tabs>
        <w:spacing w:before="116"/>
        <w:ind w:left="1271" w:right="546" w:hanging="565"/>
        <w:jc w:val="both"/>
        <w:rPr>
          <w:rFonts w:ascii="Arial" w:eastAsia="Arial" w:hAnsi="Arial" w:cs="Arial"/>
          <w:lang w:val="en-GB"/>
        </w:rPr>
      </w:pPr>
      <w:r w:rsidRPr="00323EE3">
        <w:rPr>
          <w:rFonts w:ascii="Arial"/>
          <w:lang w:val="en-GB"/>
        </w:rPr>
        <w:lastRenderedPageBreak/>
        <w:t xml:space="preserve">The Available Equipment and Available Staff may be called upon and hired by the </w:t>
      </w:r>
      <w:r w:rsidR="00E860E8" w:rsidRPr="00323EE3">
        <w:rPr>
          <w:rFonts w:ascii="Arial" w:eastAsia="Arial" w:hAnsi="Arial" w:cs="Arial"/>
          <w:lang w:val="en-GB"/>
        </w:rPr>
        <w:t>Mobilising Party</w:t>
      </w:r>
      <w:r w:rsidRPr="00323EE3">
        <w:rPr>
          <w:rFonts w:ascii="Arial"/>
          <w:lang w:val="en-GB"/>
        </w:rPr>
        <w:t xml:space="preserve"> in exercise of the </w:t>
      </w:r>
      <w:r w:rsidR="00BD26E8" w:rsidRPr="00323EE3">
        <w:rPr>
          <w:rFonts w:ascii="Arial" w:eastAsia="Arial" w:hAnsi="Arial" w:cs="Arial"/>
          <w:lang w:val="en-GB"/>
        </w:rPr>
        <w:t>Mobilising Party’s</w:t>
      </w:r>
      <w:r w:rsidRPr="00323EE3">
        <w:rPr>
          <w:rFonts w:ascii="Arial"/>
          <w:lang w:val="en-GB"/>
        </w:rPr>
        <w:t xml:space="preserve"> rights under Clause 3.1 for the purpose of dealing with an oil spill or oil discharge or escape occurring or about to occur at or from the </w:t>
      </w:r>
      <w:r w:rsidR="00282CA7" w:rsidRPr="00323EE3">
        <w:rPr>
          <w:rFonts w:ascii="Arial" w:hAnsi="Arial" w:cs="Arial"/>
          <w:lang w:val="en-GB"/>
        </w:rPr>
        <w:t>Mobilising Party’s Area of Coverage</w:t>
      </w:r>
      <w:r w:rsidR="00282CA7" w:rsidRPr="00323EE3">
        <w:rPr>
          <w:rFonts w:ascii="Arial"/>
          <w:lang w:val="en-GB"/>
        </w:rPr>
        <w:t xml:space="preserve"> </w:t>
      </w:r>
      <w:r w:rsidRPr="00323EE3">
        <w:rPr>
          <w:rFonts w:ascii="Arial"/>
          <w:lang w:val="en-GB"/>
        </w:rPr>
        <w:t>which includes, without limitation, an oil discharge from a pipeline into the sea, any waterway or onto land</w:t>
      </w:r>
      <w:r w:rsidRPr="00B9162C">
        <w:rPr>
          <w:rFonts w:ascii="Arial"/>
          <w:lang w:val="en-GB"/>
        </w:rPr>
        <w:t xml:space="preserve">. The </w:t>
      </w:r>
      <w:r w:rsidR="002D21C9" w:rsidRPr="00B9162C">
        <w:rPr>
          <w:rFonts w:ascii="Arial"/>
          <w:lang w:val="en-GB"/>
        </w:rPr>
        <w:t>relevant Mobilising Party and the Company</w:t>
      </w:r>
      <w:r w:rsidRPr="00B9162C">
        <w:rPr>
          <w:rFonts w:ascii="Arial"/>
          <w:lang w:val="en-GB"/>
        </w:rPr>
        <w:t xml:space="preserve"> shall together plan appropriate emergency responses to oil spills</w:t>
      </w:r>
      <w:r w:rsidRPr="00323EE3">
        <w:rPr>
          <w:rFonts w:ascii="Arial"/>
          <w:lang w:val="en-GB"/>
        </w:rPr>
        <w:t xml:space="preserve"> at or from </w:t>
      </w:r>
      <w:r w:rsidR="00282CA7" w:rsidRPr="00323EE3">
        <w:rPr>
          <w:rFonts w:ascii="Arial"/>
          <w:lang w:val="en-GB"/>
        </w:rPr>
        <w:t xml:space="preserve">the </w:t>
      </w:r>
      <w:r w:rsidR="00282CA7" w:rsidRPr="00323EE3">
        <w:rPr>
          <w:rFonts w:ascii="Arial" w:hAnsi="Arial" w:cs="Arial"/>
          <w:lang w:val="en-GB"/>
        </w:rPr>
        <w:t>Mobilising Party’s Area of Coverage</w:t>
      </w:r>
      <w:r w:rsidRPr="00323EE3">
        <w:rPr>
          <w:rFonts w:ascii="Arial"/>
          <w:lang w:val="en-GB"/>
        </w:rPr>
        <w:t>.</w:t>
      </w:r>
    </w:p>
    <w:p w14:paraId="42BF52DF" w14:textId="566B5BED" w:rsidR="000E3699" w:rsidRPr="00323EE3" w:rsidRDefault="007E4967" w:rsidP="00590764">
      <w:pPr>
        <w:pStyle w:val="ListParagraph"/>
        <w:keepLines/>
        <w:numPr>
          <w:ilvl w:val="0"/>
          <w:numId w:val="22"/>
        </w:numPr>
        <w:tabs>
          <w:tab w:val="left" w:pos="1273"/>
        </w:tabs>
        <w:spacing w:before="119"/>
        <w:ind w:left="1270" w:right="546" w:hanging="557"/>
        <w:jc w:val="both"/>
        <w:rPr>
          <w:rFonts w:ascii="Arial" w:eastAsia="Arial" w:hAnsi="Arial" w:cs="Arial"/>
          <w:lang w:val="en-GB"/>
        </w:rPr>
      </w:pPr>
      <w:r w:rsidRPr="00323EE3">
        <w:rPr>
          <w:rFonts w:ascii="Arial" w:eastAsia="Arial" w:hAnsi="Arial" w:cs="Arial"/>
          <w:lang w:val="en-GB"/>
        </w:rPr>
        <w:t xml:space="preserve">The Company may at its discretion from time to time hire or supply to the </w:t>
      </w:r>
      <w:r w:rsidR="00BD26E8" w:rsidRPr="00323EE3">
        <w:rPr>
          <w:rFonts w:ascii="Arial" w:eastAsia="Arial" w:hAnsi="Arial" w:cs="Arial"/>
          <w:lang w:val="en-GB"/>
        </w:rPr>
        <w:t>Mobilising Party</w:t>
      </w:r>
      <w:r w:rsidRPr="00323EE3">
        <w:rPr>
          <w:rFonts w:ascii="Arial" w:eastAsia="Arial" w:hAnsi="Arial" w:cs="Arial"/>
          <w:lang w:val="en-GB"/>
        </w:rPr>
        <w:t xml:space="preserve"> for use by the </w:t>
      </w:r>
      <w:r w:rsidR="00BD26E8" w:rsidRPr="00323EE3">
        <w:rPr>
          <w:rFonts w:ascii="Arial" w:eastAsia="Arial" w:hAnsi="Arial" w:cs="Arial"/>
          <w:lang w:val="en-GB"/>
        </w:rPr>
        <w:t>Mobilising Party</w:t>
      </w:r>
      <w:r w:rsidRPr="00323EE3">
        <w:rPr>
          <w:rFonts w:ascii="Arial" w:eastAsia="Arial" w:hAnsi="Arial" w:cs="Arial"/>
          <w:lang w:val="en-GB"/>
        </w:rPr>
        <w:t xml:space="preserve"> at the </w:t>
      </w:r>
      <w:r w:rsidR="00282CA7" w:rsidRPr="00323EE3">
        <w:rPr>
          <w:rFonts w:ascii="Arial" w:hAnsi="Arial" w:cs="Arial"/>
          <w:lang w:val="en-GB"/>
        </w:rPr>
        <w:t>Mobilising Party’s Area of Coverage</w:t>
      </w:r>
      <w:r w:rsidR="00282CA7" w:rsidRPr="00323EE3" w:rsidDel="00282CA7">
        <w:rPr>
          <w:rFonts w:ascii="Arial" w:eastAsia="Arial" w:hAnsi="Arial" w:cs="Arial"/>
          <w:lang w:val="en-GB"/>
        </w:rPr>
        <w:t xml:space="preserve"> </w:t>
      </w:r>
      <w:r w:rsidRPr="00323EE3">
        <w:rPr>
          <w:rFonts w:ascii="Arial" w:eastAsia="Arial" w:hAnsi="Arial" w:cs="Arial"/>
          <w:lang w:val="en-GB"/>
        </w:rPr>
        <w:t xml:space="preserve">any equipment and/or operating staff requested by the </w:t>
      </w:r>
      <w:r w:rsidR="00BD26E8" w:rsidRPr="00323EE3">
        <w:rPr>
          <w:rFonts w:ascii="Arial" w:eastAsia="Arial" w:hAnsi="Arial" w:cs="Arial"/>
          <w:lang w:val="en-GB"/>
        </w:rPr>
        <w:t>Mobilising Party</w:t>
      </w:r>
      <w:r w:rsidRPr="00323EE3">
        <w:rPr>
          <w:rFonts w:ascii="Arial" w:eastAsia="Arial" w:hAnsi="Arial" w:cs="Arial"/>
          <w:lang w:val="en-GB"/>
        </w:rPr>
        <w:t xml:space="preserve"> and available at the Base, in addition to the equipment and operating staff to which the </w:t>
      </w:r>
      <w:r w:rsidR="00BD26E8" w:rsidRPr="00323EE3">
        <w:rPr>
          <w:rFonts w:ascii="Arial" w:eastAsia="Arial" w:hAnsi="Arial" w:cs="Arial"/>
          <w:lang w:val="en-GB"/>
        </w:rPr>
        <w:t>Mobilising Party</w:t>
      </w:r>
      <w:r w:rsidRPr="00323EE3">
        <w:rPr>
          <w:rFonts w:ascii="Arial" w:eastAsia="Arial" w:hAnsi="Arial" w:cs="Arial"/>
          <w:lang w:val="en-GB"/>
        </w:rPr>
        <w:t xml:space="preserve"> is entitled under Clause 3.1 and 3.2. The provisions of this Agreement shall apply in respect of such additional hiring and supply unless otherwise agreed between the Company and the </w:t>
      </w:r>
      <w:r w:rsidR="00BD26E8" w:rsidRPr="00323EE3">
        <w:rPr>
          <w:rFonts w:ascii="Arial" w:eastAsia="Arial" w:hAnsi="Arial" w:cs="Arial"/>
          <w:lang w:val="en-GB"/>
        </w:rPr>
        <w:t>Mobilising Party</w:t>
      </w:r>
      <w:r w:rsidRPr="00323EE3">
        <w:rPr>
          <w:rFonts w:ascii="Arial" w:eastAsia="Arial" w:hAnsi="Arial" w:cs="Arial"/>
          <w:lang w:val="en-GB"/>
        </w:rPr>
        <w:t>, except as to the rate of hire, which will be determined in accordance with Clause 5.7.</w:t>
      </w:r>
    </w:p>
    <w:p w14:paraId="42BF52E0" w14:textId="77777777" w:rsidR="000E3699" w:rsidRPr="00323EE3" w:rsidRDefault="007E4967" w:rsidP="00590764">
      <w:pPr>
        <w:pStyle w:val="ListParagraph"/>
        <w:keepLines/>
        <w:numPr>
          <w:ilvl w:val="0"/>
          <w:numId w:val="22"/>
        </w:numPr>
        <w:tabs>
          <w:tab w:val="left" w:pos="1273"/>
        </w:tabs>
        <w:spacing w:before="124"/>
        <w:ind w:right="546" w:hanging="559"/>
        <w:jc w:val="both"/>
        <w:rPr>
          <w:rFonts w:ascii="Arial" w:eastAsia="Arial" w:hAnsi="Arial" w:cs="Arial"/>
          <w:lang w:val="en-GB"/>
        </w:rPr>
      </w:pPr>
      <w:r w:rsidRPr="00323EE3">
        <w:rPr>
          <w:rFonts w:ascii="Arial"/>
          <w:lang w:val="en-GB"/>
        </w:rPr>
        <w:t>The Company gives no undertaking and shall bear no liability whatsoever in respect of the quantity of equipment which shall be found available at the Base or the number of the Company staff available at any time and reserves the right to allocate any equipment or staff as it considers</w:t>
      </w:r>
      <w:r w:rsidR="00A8353D" w:rsidRPr="00323EE3">
        <w:rPr>
          <w:rFonts w:ascii="Arial"/>
          <w:lang w:val="en-GB"/>
        </w:rPr>
        <w:t xml:space="preserve"> </w:t>
      </w:r>
      <w:r w:rsidRPr="00323EE3">
        <w:rPr>
          <w:rFonts w:ascii="Arial"/>
          <w:lang w:val="en-GB"/>
        </w:rPr>
        <w:t>fit.</w:t>
      </w:r>
    </w:p>
    <w:p w14:paraId="42BF52E1" w14:textId="6FB28908" w:rsidR="000E3699" w:rsidRPr="00323EE3" w:rsidRDefault="007E4967" w:rsidP="00590764">
      <w:pPr>
        <w:pStyle w:val="ListParagraph"/>
        <w:keepLines/>
        <w:numPr>
          <w:ilvl w:val="0"/>
          <w:numId w:val="22"/>
        </w:numPr>
        <w:tabs>
          <w:tab w:val="left" w:pos="1273"/>
        </w:tabs>
        <w:spacing w:before="121"/>
        <w:ind w:right="546" w:hanging="559"/>
        <w:jc w:val="both"/>
        <w:rPr>
          <w:rFonts w:ascii="Arial" w:eastAsia="Arial" w:hAnsi="Arial" w:cs="Arial"/>
          <w:lang w:val="en-GB"/>
        </w:rPr>
      </w:pPr>
      <w:r w:rsidRPr="00323EE3">
        <w:rPr>
          <w:rFonts w:ascii="Arial"/>
          <w:lang w:val="en-GB"/>
        </w:rPr>
        <w:t xml:space="preserve">The Company may at any time decline to supply, provide or make available any of the equipment, personnel, facilities or other services which are the subject of this Agreement or to follow or carry out any request of the </w:t>
      </w:r>
      <w:r w:rsidR="000C0A6D" w:rsidRPr="00323EE3">
        <w:rPr>
          <w:rFonts w:ascii="Arial" w:eastAsia="Arial" w:hAnsi="Arial" w:cs="Arial"/>
          <w:lang w:val="en-GB"/>
        </w:rPr>
        <w:t>Mobilising Party</w:t>
      </w:r>
      <w:r w:rsidRPr="00323EE3">
        <w:rPr>
          <w:rFonts w:ascii="Arial"/>
          <w:lang w:val="en-GB"/>
        </w:rPr>
        <w:t xml:space="preserve"> pursuant to this Agreement if to do so would in the opinion of the Company be prejudicial to the future availability of equipment and operating</w:t>
      </w:r>
      <w:r w:rsidR="0083256C" w:rsidRPr="00323EE3">
        <w:rPr>
          <w:rFonts w:ascii="Arial"/>
          <w:lang w:val="en-GB"/>
        </w:rPr>
        <w:t xml:space="preserve"> </w:t>
      </w:r>
      <w:r w:rsidRPr="00323EE3">
        <w:rPr>
          <w:rFonts w:ascii="Arial"/>
          <w:lang w:val="en-GB"/>
        </w:rPr>
        <w:t>staff at the Base or to the viability of the Base.</w:t>
      </w:r>
      <w:r w:rsidR="00811AEB" w:rsidRPr="00323EE3">
        <w:rPr>
          <w:rFonts w:ascii="Arial"/>
          <w:lang w:val="en-GB"/>
        </w:rPr>
        <w:t xml:space="preserve">  </w:t>
      </w:r>
    </w:p>
    <w:p w14:paraId="323712DF" w14:textId="0393E615" w:rsidR="00811AEB" w:rsidRPr="00323EE3" w:rsidRDefault="008F742A" w:rsidP="00590764">
      <w:pPr>
        <w:pStyle w:val="ListParagraph"/>
        <w:keepLines/>
        <w:numPr>
          <w:ilvl w:val="0"/>
          <w:numId w:val="22"/>
        </w:numPr>
        <w:tabs>
          <w:tab w:val="left" w:pos="1273"/>
        </w:tabs>
        <w:spacing w:before="121"/>
        <w:ind w:right="546" w:hanging="559"/>
        <w:jc w:val="both"/>
        <w:rPr>
          <w:rFonts w:ascii="Arial" w:eastAsia="Arial" w:hAnsi="Arial" w:cs="Arial"/>
          <w:lang w:val="en-GB"/>
        </w:rPr>
      </w:pPr>
      <w:r w:rsidRPr="00323EE3">
        <w:rPr>
          <w:rFonts w:ascii="Arial" w:eastAsia="Arial" w:hAnsi="Arial" w:cs="Arial"/>
          <w:lang w:val="en-GB"/>
        </w:rPr>
        <w:t xml:space="preserve">A Mobilising Party by countersigning this Agreement accepts </w:t>
      </w:r>
      <w:r w:rsidR="00437D38" w:rsidRPr="00323EE3">
        <w:rPr>
          <w:rFonts w:ascii="Arial" w:eastAsia="Arial" w:hAnsi="Arial" w:cs="Arial"/>
          <w:lang w:val="en-GB"/>
        </w:rPr>
        <w:t xml:space="preserve">and agrees </w:t>
      </w:r>
      <w:r w:rsidRPr="00323EE3">
        <w:rPr>
          <w:rFonts w:ascii="Arial" w:eastAsia="Arial" w:hAnsi="Arial" w:cs="Arial"/>
          <w:lang w:val="en-GB"/>
        </w:rPr>
        <w:t>that in the event of a mobilisation</w:t>
      </w:r>
      <w:r w:rsidR="00437D38" w:rsidRPr="00323EE3">
        <w:rPr>
          <w:rFonts w:ascii="Arial" w:eastAsia="Arial" w:hAnsi="Arial" w:cs="Arial"/>
          <w:lang w:val="en-GB"/>
        </w:rPr>
        <w:t xml:space="preserve"> triggered by notice from the </w:t>
      </w:r>
      <w:r w:rsidR="00437D38" w:rsidRPr="001B51D6">
        <w:rPr>
          <w:rFonts w:ascii="Arial" w:eastAsia="Arial" w:hAnsi="Arial" w:cs="Arial"/>
          <w:lang w:val="en-GB"/>
        </w:rPr>
        <w:t xml:space="preserve">Mobilising Party/its authorised </w:t>
      </w:r>
      <w:r w:rsidR="002A0DB3" w:rsidRPr="0079687E">
        <w:rPr>
          <w:rFonts w:ascii="Arial" w:eastAsia="Arial" w:hAnsi="Arial" w:cs="Arial"/>
          <w:lang w:val="en-GB"/>
        </w:rPr>
        <w:t xml:space="preserve">representative or their </w:t>
      </w:r>
      <w:r w:rsidR="007B06E3" w:rsidRPr="0079687E">
        <w:rPr>
          <w:rFonts w:ascii="Arial" w:eastAsia="Arial" w:hAnsi="Arial" w:cs="Arial"/>
          <w:lang w:val="en-GB"/>
        </w:rPr>
        <w:t>nominee</w:t>
      </w:r>
      <w:r w:rsidR="00437D38" w:rsidRPr="0079687E">
        <w:rPr>
          <w:rFonts w:ascii="Arial" w:eastAsia="Arial" w:hAnsi="Arial" w:cs="Arial"/>
          <w:lang w:val="en-GB"/>
        </w:rPr>
        <w:t>, the Mobilising Party shall be responsible for all call out fees</w:t>
      </w:r>
      <w:r w:rsidR="002D21C9" w:rsidRPr="002D21C9">
        <w:rPr>
          <w:rFonts w:ascii="Arial" w:eastAsia="Arial" w:hAnsi="Arial" w:cs="Arial"/>
          <w:lang w:val="en-GB"/>
        </w:rPr>
        <w:t xml:space="preserve"> </w:t>
      </w:r>
      <w:r w:rsidR="002D21C9" w:rsidRPr="00323EE3">
        <w:rPr>
          <w:rFonts w:ascii="Arial" w:eastAsia="Arial" w:hAnsi="Arial" w:cs="Arial"/>
          <w:lang w:val="en-GB"/>
        </w:rPr>
        <w:t>as if all references to the Associate hereunder were a reference to the Mobilising Party</w:t>
      </w:r>
      <w:r w:rsidR="00437D38" w:rsidRPr="0079687E">
        <w:rPr>
          <w:rFonts w:ascii="Arial" w:eastAsia="Arial" w:hAnsi="Arial" w:cs="Arial"/>
          <w:lang w:val="en-GB"/>
        </w:rPr>
        <w:t xml:space="preserve"> </w:t>
      </w:r>
      <w:r w:rsidR="00437D38" w:rsidRPr="001B51D6">
        <w:rPr>
          <w:rFonts w:ascii="Arial" w:eastAsia="Arial" w:hAnsi="Arial" w:cs="Arial"/>
          <w:lang w:val="en-GB"/>
        </w:rPr>
        <w:t>and the Mobilising Party</w:t>
      </w:r>
      <w:r w:rsidR="00017C75" w:rsidRPr="001B51D6">
        <w:rPr>
          <w:rFonts w:ascii="Arial" w:eastAsia="Arial" w:hAnsi="Arial" w:cs="Arial"/>
          <w:lang w:val="en-GB"/>
        </w:rPr>
        <w:t>’s countersignature constitutes valid and effective execution of this Agreement</w:t>
      </w:r>
      <w:r w:rsidR="00017C75" w:rsidRPr="00323EE3">
        <w:rPr>
          <w:rFonts w:ascii="Arial" w:eastAsia="Arial" w:hAnsi="Arial" w:cs="Arial"/>
          <w:lang w:val="en-GB"/>
        </w:rPr>
        <w:t xml:space="preserve"> with the Company.  </w:t>
      </w:r>
    </w:p>
    <w:p w14:paraId="42BF52E2" w14:textId="77777777" w:rsidR="00972983" w:rsidRPr="00323EE3" w:rsidRDefault="00972983" w:rsidP="00590764">
      <w:pPr>
        <w:keepLines/>
        <w:tabs>
          <w:tab w:val="left" w:pos="1273"/>
        </w:tabs>
        <w:spacing w:before="121"/>
        <w:ind w:right="546"/>
        <w:jc w:val="both"/>
        <w:rPr>
          <w:rFonts w:ascii="Arial" w:eastAsia="Arial" w:hAnsi="Arial" w:cs="Arial"/>
          <w:lang w:val="en-GB"/>
        </w:rPr>
      </w:pPr>
    </w:p>
    <w:p w14:paraId="42BF52E3" w14:textId="77777777" w:rsidR="000E3699" w:rsidRPr="00323EE3" w:rsidRDefault="007E4967" w:rsidP="00590764">
      <w:pPr>
        <w:pStyle w:val="ListParagraph"/>
        <w:keepLines/>
        <w:numPr>
          <w:ilvl w:val="0"/>
          <w:numId w:val="23"/>
        </w:numPr>
        <w:tabs>
          <w:tab w:val="left" w:pos="707"/>
        </w:tabs>
        <w:spacing w:before="144"/>
        <w:ind w:right="546" w:hanging="566"/>
        <w:rPr>
          <w:rFonts w:ascii="Arial" w:eastAsia="Arial" w:hAnsi="Arial" w:cs="Arial"/>
          <w:lang w:val="en-GB"/>
        </w:rPr>
      </w:pPr>
      <w:r w:rsidRPr="00323EE3">
        <w:rPr>
          <w:rFonts w:ascii="Arial"/>
          <w:u w:val="single" w:color="000000"/>
          <w:lang w:val="en-GB"/>
        </w:rPr>
        <w:t>ANNUAL FEE</w:t>
      </w:r>
    </w:p>
    <w:p w14:paraId="7C8980A5" w14:textId="1EEF06DF" w:rsidR="002D21C9" w:rsidRDefault="007E4967" w:rsidP="00410C91">
      <w:pPr>
        <w:pStyle w:val="BodyText"/>
        <w:numPr>
          <w:ilvl w:val="0"/>
          <w:numId w:val="25"/>
        </w:numPr>
        <w:spacing w:before="60"/>
        <w:ind w:right="546"/>
        <w:jc w:val="both"/>
        <w:rPr>
          <w:lang w:val="en-GB"/>
        </w:rPr>
      </w:pPr>
      <w:r w:rsidRPr="00323EE3">
        <w:rPr>
          <w:lang w:val="en-GB"/>
        </w:rPr>
        <w:t xml:space="preserve">Prior to the Start Date and in consideration of the rights granted to the </w:t>
      </w:r>
      <w:r w:rsidR="001E29D4" w:rsidRPr="00323EE3">
        <w:rPr>
          <w:lang w:val="en-GB"/>
        </w:rPr>
        <w:t>Mobil</w:t>
      </w:r>
      <w:r w:rsidR="008240C6" w:rsidRPr="00323EE3">
        <w:rPr>
          <w:lang w:val="en-GB"/>
        </w:rPr>
        <w:t>ising Party</w:t>
      </w:r>
      <w:r w:rsidRPr="00323EE3">
        <w:rPr>
          <w:lang w:val="en-GB"/>
        </w:rPr>
        <w:t xml:space="preserve"> hereunder</w:t>
      </w:r>
      <w:r w:rsidRPr="00B9162C">
        <w:rPr>
          <w:lang w:val="en-GB"/>
        </w:rPr>
        <w:t>, the Associate</w:t>
      </w:r>
      <w:r w:rsidRPr="00323EE3">
        <w:rPr>
          <w:lang w:val="en-GB"/>
        </w:rPr>
        <w:t xml:space="preserve"> shall </w:t>
      </w:r>
      <w:r w:rsidR="00B16E55" w:rsidRPr="00323EE3">
        <w:rPr>
          <w:lang w:val="en-GB"/>
        </w:rPr>
        <w:t xml:space="preserve">pay </w:t>
      </w:r>
      <w:r w:rsidRPr="00323EE3">
        <w:rPr>
          <w:lang w:val="en-GB"/>
        </w:rPr>
        <w:t xml:space="preserve">to the Company </w:t>
      </w:r>
      <w:r w:rsidR="00B16E55" w:rsidRPr="00323EE3">
        <w:rPr>
          <w:lang w:val="en-GB"/>
        </w:rPr>
        <w:t xml:space="preserve">the sum </w:t>
      </w:r>
      <w:r w:rsidRPr="00323EE3">
        <w:rPr>
          <w:lang w:val="en-GB"/>
        </w:rPr>
        <w:t>of</w:t>
      </w:r>
      <w:r w:rsidR="00B16E55" w:rsidRPr="00323EE3">
        <w:rPr>
          <w:lang w:val="en-GB"/>
        </w:rPr>
        <w:t xml:space="preserve"> </w:t>
      </w:r>
      <w:r w:rsidR="00C572C3" w:rsidRPr="00323EE3">
        <w:rPr>
          <w:lang w:val="en-GB"/>
        </w:rPr>
        <w:t>US</w:t>
      </w:r>
      <w:r w:rsidR="00E4231C">
        <w:rPr>
          <w:lang w:val="en-GB"/>
        </w:rPr>
        <w:t>$56,500</w:t>
      </w:r>
      <w:bookmarkStart w:id="1" w:name="_GoBack"/>
      <w:bookmarkEnd w:id="1"/>
      <w:r w:rsidR="00C572C3" w:rsidRPr="005875C0">
        <w:rPr>
          <w:lang w:val="en-GB"/>
        </w:rPr>
        <w:t xml:space="preserve"> (United States Dollars </w:t>
      </w:r>
      <w:r w:rsidR="004E7EFA" w:rsidRPr="00410C91">
        <w:rPr>
          <w:lang w:val="en-GB"/>
        </w:rPr>
        <w:fldChar w:fldCharType="begin"/>
      </w:r>
      <w:r w:rsidR="004E7EFA" w:rsidRPr="00410C91">
        <w:rPr>
          <w:lang w:val="en-GB"/>
        </w:rPr>
        <w:instrText xml:space="preserve"> MERGEFIELD "Annual_Fee_words" </w:instrText>
      </w:r>
      <w:r w:rsidR="004E7EFA" w:rsidRPr="00410C91">
        <w:rPr>
          <w:lang w:val="en-GB"/>
        </w:rPr>
        <w:fldChar w:fldCharType="separate"/>
      </w:r>
      <w:r w:rsidR="004E7EFA" w:rsidRPr="00410C91">
        <w:rPr>
          <w:lang w:val="en-GB"/>
        </w:rPr>
        <w:t>fifty six thousand five hundred</w:t>
      </w:r>
      <w:r w:rsidR="004E7EFA" w:rsidRPr="00410C91">
        <w:rPr>
          <w:lang w:val="en-GB"/>
        </w:rPr>
        <w:fldChar w:fldCharType="end"/>
      </w:r>
      <w:r w:rsidR="00C572C3" w:rsidRPr="00323EE3">
        <w:rPr>
          <w:lang w:val="en-GB"/>
        </w:rPr>
        <w:t xml:space="preserve">) </w:t>
      </w:r>
      <w:r w:rsidR="0029112C" w:rsidRPr="00323EE3">
        <w:rPr>
          <w:lang w:val="en-GB"/>
        </w:rPr>
        <w:t>net of all</w:t>
      </w:r>
      <w:r w:rsidR="00C572C3" w:rsidRPr="00323EE3">
        <w:rPr>
          <w:lang w:val="en-GB"/>
        </w:rPr>
        <w:t xml:space="preserve"> taxes ("the Annual Fee") </w:t>
      </w:r>
      <w:r w:rsidR="00A26328" w:rsidRPr="00323EE3">
        <w:rPr>
          <w:lang w:val="en-GB"/>
        </w:rPr>
        <w:t xml:space="preserve">plus a one off joining fee of US$11,000 (United States Dollars Eleven Thousand) </w:t>
      </w:r>
      <w:r w:rsidR="0029112C" w:rsidRPr="00323EE3">
        <w:rPr>
          <w:lang w:val="en-GB"/>
        </w:rPr>
        <w:t>net of all</w:t>
      </w:r>
      <w:r w:rsidR="00A26328" w:rsidRPr="00323EE3">
        <w:rPr>
          <w:lang w:val="en-GB"/>
        </w:rPr>
        <w:t xml:space="preserve"> tax</w:t>
      </w:r>
      <w:r w:rsidR="0029112C" w:rsidRPr="00323EE3">
        <w:rPr>
          <w:lang w:val="en-GB"/>
        </w:rPr>
        <w:t>es</w:t>
      </w:r>
      <w:r w:rsidR="00A26328" w:rsidRPr="00323EE3">
        <w:rPr>
          <w:lang w:val="en-GB"/>
        </w:rPr>
        <w:t xml:space="preserve"> </w:t>
      </w:r>
      <w:r w:rsidRPr="00323EE3">
        <w:rPr>
          <w:lang w:val="en-GB"/>
        </w:rPr>
        <w:t>by electronic bank transfer to the Company</w:t>
      </w:r>
      <w:r w:rsidR="00B16E55" w:rsidRPr="00323EE3">
        <w:rPr>
          <w:lang w:val="en-GB"/>
        </w:rPr>
        <w:t>’</w:t>
      </w:r>
      <w:r w:rsidRPr="00323EE3">
        <w:rPr>
          <w:lang w:val="en-GB"/>
        </w:rPr>
        <w:t xml:space="preserve">s account No 260-532304-178, Swift Code HSBCSGSG at HSBC Singapore, Collyer Quay Branch, 21 Collyer Quay #01-01, HSBC Building, Singapore 049320. The Annual Fee shall be paid in respect of the period of </w:t>
      </w:r>
      <w:r w:rsidR="002D21C9">
        <w:rPr>
          <w:lang w:val="en-GB"/>
        </w:rPr>
        <w:t>the first Contract Year</w:t>
      </w:r>
      <w:r w:rsidRPr="00323EE3">
        <w:rPr>
          <w:lang w:val="en-GB"/>
        </w:rPr>
        <w:t xml:space="preserve"> following the Start Date. </w:t>
      </w:r>
    </w:p>
    <w:p w14:paraId="6846FA27" w14:textId="69916277" w:rsidR="00E35E54" w:rsidRPr="00410C91" w:rsidRDefault="00E35E54" w:rsidP="00E35E54">
      <w:pPr>
        <w:pStyle w:val="BodyText"/>
        <w:numPr>
          <w:ilvl w:val="0"/>
          <w:numId w:val="25"/>
        </w:numPr>
        <w:spacing w:before="60"/>
        <w:ind w:right="546"/>
        <w:jc w:val="both"/>
        <w:rPr>
          <w:lang w:val="en-GB"/>
        </w:rPr>
      </w:pPr>
      <w:r w:rsidRPr="00410C91">
        <w:rPr>
          <w:lang w:val="en-GB"/>
        </w:rPr>
        <w:t xml:space="preserve">The Annual Fee (“the Annual Fee”) payable for the subsequent two (2) Contract Years commencing on the anniversary of the Start Date will be the sum of US$56,500 (United States Dollars </w:t>
      </w:r>
      <w:r w:rsidR="003348A6" w:rsidRPr="003348A6">
        <w:rPr>
          <w:lang w:val="en-GB"/>
        </w:rPr>
        <w:t>FIFTY-SIX</w:t>
      </w:r>
      <w:r w:rsidRPr="00410C91">
        <w:rPr>
          <w:lang w:val="en-GB"/>
        </w:rPr>
        <w:t xml:space="preserve"> THOUSAND and FIVE HUNDRED) net of all taxes payable prior to the start of the applicable Contract Year.</w:t>
      </w:r>
    </w:p>
    <w:p w14:paraId="74C8C8BB" w14:textId="36F41589" w:rsidR="00017C75" w:rsidRPr="00323EE3" w:rsidRDefault="007E4967" w:rsidP="00410C91">
      <w:pPr>
        <w:pStyle w:val="BodyText"/>
        <w:numPr>
          <w:ilvl w:val="0"/>
          <w:numId w:val="25"/>
        </w:numPr>
        <w:spacing w:before="60"/>
        <w:ind w:right="546"/>
        <w:jc w:val="both"/>
        <w:rPr>
          <w:lang w:val="en-GB"/>
        </w:rPr>
      </w:pPr>
      <w:r w:rsidRPr="00B9162C">
        <w:rPr>
          <w:lang w:val="en-GB"/>
        </w:rPr>
        <w:t xml:space="preserve">The parties shall agree an </w:t>
      </w:r>
      <w:r w:rsidR="00420F11" w:rsidRPr="00B9162C">
        <w:rPr>
          <w:lang w:val="en-GB"/>
        </w:rPr>
        <w:t>annual fee</w:t>
      </w:r>
      <w:r w:rsidRPr="00B9162C">
        <w:rPr>
          <w:lang w:val="en-GB"/>
        </w:rPr>
        <w:t xml:space="preserve"> to be paid by the Associate in respect of any renewal of this Agreement pursuant to Clause 2 prior to the date of such renewal.</w:t>
      </w:r>
      <w:r w:rsidR="00017C75" w:rsidRPr="00B9162C">
        <w:rPr>
          <w:lang w:val="en-GB"/>
        </w:rPr>
        <w:t xml:space="preserve">  The Parties further</w:t>
      </w:r>
      <w:r w:rsidR="00017C75" w:rsidRPr="005875C0">
        <w:rPr>
          <w:lang w:val="en-GB"/>
        </w:rPr>
        <w:t xml:space="preserve"> agree that the benefit afforded to each Mobilising Party shall accrue from </w:t>
      </w:r>
      <w:r w:rsidR="00E35E54">
        <w:rPr>
          <w:lang w:val="en-GB"/>
        </w:rPr>
        <w:t>time</w:t>
      </w:r>
      <w:r w:rsidR="00E35E54" w:rsidRPr="005875C0">
        <w:rPr>
          <w:lang w:val="en-GB"/>
        </w:rPr>
        <w:t xml:space="preserve"> </w:t>
      </w:r>
      <w:r w:rsidR="00017C75" w:rsidRPr="005875C0">
        <w:rPr>
          <w:lang w:val="en-GB"/>
        </w:rPr>
        <w:t xml:space="preserve">to </w:t>
      </w:r>
      <w:r w:rsidR="00E35E54">
        <w:rPr>
          <w:lang w:val="en-GB"/>
        </w:rPr>
        <w:t>time</w:t>
      </w:r>
      <w:r w:rsidR="00017C75" w:rsidRPr="005875C0">
        <w:rPr>
          <w:lang w:val="en-GB"/>
        </w:rPr>
        <w:t xml:space="preserve"> where the Associate shall </w:t>
      </w:r>
      <w:r w:rsidR="00017C75" w:rsidRPr="005875C0">
        <w:rPr>
          <w:lang w:val="en-GB"/>
        </w:rPr>
        <w:lastRenderedPageBreak/>
        <w:t>renew this Agreement and the Mobilising Party shall not be required</w:t>
      </w:r>
      <w:r w:rsidR="00017C75" w:rsidRPr="0079687E">
        <w:rPr>
          <w:lang w:val="en-GB"/>
        </w:rPr>
        <w:t xml:space="preserve"> to re-execute a counterpart of this Agreement </w:t>
      </w:r>
      <w:r w:rsidR="00E35E54">
        <w:rPr>
          <w:lang w:val="en-GB"/>
        </w:rPr>
        <w:t>at</w:t>
      </w:r>
      <w:r w:rsidR="00E35E54" w:rsidRPr="0079687E">
        <w:rPr>
          <w:lang w:val="en-GB"/>
        </w:rPr>
        <w:t xml:space="preserve"> </w:t>
      </w:r>
      <w:r w:rsidR="00017C75" w:rsidRPr="0079687E">
        <w:rPr>
          <w:lang w:val="en-GB"/>
        </w:rPr>
        <w:t xml:space="preserve">each </w:t>
      </w:r>
      <w:r w:rsidR="00E35E54">
        <w:rPr>
          <w:lang w:val="en-GB"/>
        </w:rPr>
        <w:t>renewal</w:t>
      </w:r>
      <w:r w:rsidR="00017C75" w:rsidRPr="0079687E">
        <w:rPr>
          <w:lang w:val="en-GB"/>
        </w:rPr>
        <w:t>.</w:t>
      </w:r>
      <w:r w:rsidR="00017C75" w:rsidRPr="00323EE3">
        <w:rPr>
          <w:lang w:val="en-GB"/>
        </w:rPr>
        <w:t xml:space="preserve">  </w:t>
      </w:r>
    </w:p>
    <w:p w14:paraId="42BF52E5" w14:textId="77777777" w:rsidR="000E3699" w:rsidRPr="00323EE3" w:rsidRDefault="000E3699" w:rsidP="00590764">
      <w:pPr>
        <w:keepLines/>
        <w:spacing w:before="1"/>
        <w:ind w:right="546"/>
        <w:rPr>
          <w:rFonts w:ascii="Arial" w:eastAsia="Arial" w:hAnsi="Arial" w:cs="Arial"/>
          <w:lang w:val="en-GB"/>
        </w:rPr>
      </w:pPr>
    </w:p>
    <w:p w14:paraId="42BF52E6"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CALL OUT FEES</w:t>
      </w:r>
    </w:p>
    <w:p w14:paraId="42BF52E7" w14:textId="77777777" w:rsidR="000E3699" w:rsidRPr="00323EE3" w:rsidRDefault="000E3699" w:rsidP="00590764">
      <w:pPr>
        <w:keepLines/>
        <w:spacing w:before="8"/>
        <w:ind w:right="546"/>
        <w:rPr>
          <w:rFonts w:ascii="Arial" w:eastAsia="Arial" w:hAnsi="Arial" w:cs="Arial"/>
          <w:sz w:val="15"/>
          <w:szCs w:val="15"/>
          <w:lang w:val="en-GB"/>
        </w:rPr>
      </w:pPr>
    </w:p>
    <w:p w14:paraId="42BF52E8" w14:textId="54B5B3E6" w:rsidR="000E3699" w:rsidRPr="00323EE3" w:rsidRDefault="007E4967" w:rsidP="00590764">
      <w:pPr>
        <w:pStyle w:val="ListParagraph"/>
        <w:keepLines/>
        <w:numPr>
          <w:ilvl w:val="0"/>
          <w:numId w:val="21"/>
        </w:numPr>
        <w:tabs>
          <w:tab w:val="left" w:pos="1273"/>
        </w:tabs>
        <w:spacing w:before="72"/>
        <w:ind w:right="546" w:hanging="565"/>
        <w:jc w:val="both"/>
        <w:rPr>
          <w:rFonts w:ascii="Arial" w:eastAsia="Arial" w:hAnsi="Arial" w:cs="Arial"/>
          <w:lang w:val="en-GB"/>
        </w:rPr>
      </w:pPr>
      <w:r w:rsidRPr="00323EE3">
        <w:rPr>
          <w:rFonts w:ascii="Arial"/>
          <w:lang w:val="en-GB"/>
        </w:rPr>
        <w:t xml:space="preserve">The </w:t>
      </w:r>
      <w:r w:rsidR="00165BEF" w:rsidRPr="00323EE3">
        <w:rPr>
          <w:rFonts w:ascii="Arial"/>
          <w:lang w:val="en-GB"/>
        </w:rPr>
        <w:t xml:space="preserve">Mobilising Party </w:t>
      </w:r>
      <w:r w:rsidRPr="00323EE3">
        <w:rPr>
          <w:rFonts w:ascii="Arial"/>
          <w:lang w:val="en-GB"/>
        </w:rPr>
        <w:t>shall pay to the Company in respect of each item of equipment hired or made available under sub-Clause 3.1 in the circumstances set out in sub-Clause 3.2 a fee calculated at the rates which appear in Schedule 1 either in respect of any period during which the equipment is in use (and not in transit or on standby) or in respect of any period during the period of hire in which the equipment is not in use.</w:t>
      </w:r>
    </w:p>
    <w:p w14:paraId="42BF52E9" w14:textId="378DBE2A" w:rsidR="000E3699" w:rsidRPr="00323EE3" w:rsidRDefault="007E4967" w:rsidP="00590764">
      <w:pPr>
        <w:pStyle w:val="ListParagraph"/>
        <w:keepLines/>
        <w:numPr>
          <w:ilvl w:val="0"/>
          <w:numId w:val="21"/>
        </w:numPr>
        <w:tabs>
          <w:tab w:val="left" w:pos="1272"/>
        </w:tabs>
        <w:spacing w:before="119"/>
        <w:ind w:right="546"/>
        <w:jc w:val="both"/>
        <w:rPr>
          <w:rFonts w:ascii="Arial" w:eastAsia="Arial" w:hAnsi="Arial" w:cs="Arial"/>
          <w:lang w:val="en-GB"/>
        </w:rPr>
      </w:pPr>
      <w:r w:rsidRPr="00323EE3">
        <w:rPr>
          <w:rFonts w:ascii="Arial" w:eastAsia="Arial" w:hAnsi="Arial" w:cs="Arial"/>
          <w:lang w:val="en-GB"/>
        </w:rPr>
        <w:t xml:space="preserve">Such rates are per day or for part of a day and for the purposes of this Clause a </w:t>
      </w:r>
      <w:r w:rsidR="00B16E55" w:rsidRPr="00323EE3">
        <w:rPr>
          <w:rFonts w:ascii="Arial" w:eastAsia="Arial" w:hAnsi="Arial" w:cs="Arial"/>
          <w:lang w:val="en-GB"/>
        </w:rPr>
        <w:t>“</w:t>
      </w:r>
      <w:r w:rsidRPr="00323EE3">
        <w:rPr>
          <w:rFonts w:ascii="Arial" w:eastAsia="Arial" w:hAnsi="Arial" w:cs="Arial"/>
          <w:lang w:val="en-GB"/>
        </w:rPr>
        <w:t>day</w:t>
      </w:r>
      <w:r w:rsidR="00B16E55" w:rsidRPr="00323EE3">
        <w:rPr>
          <w:rFonts w:ascii="Arial" w:eastAsia="Arial" w:hAnsi="Arial" w:cs="Arial"/>
          <w:lang w:val="en-GB"/>
        </w:rPr>
        <w:t>”</w:t>
      </w:r>
      <w:r w:rsidRPr="00323EE3">
        <w:rPr>
          <w:rFonts w:ascii="Arial" w:eastAsia="Arial" w:hAnsi="Arial" w:cs="Arial"/>
          <w:lang w:val="en-GB"/>
        </w:rPr>
        <w:t xml:space="preserve"> shall mean a period of </w:t>
      </w:r>
      <w:r w:rsidR="00BD26E8" w:rsidRPr="00323EE3">
        <w:rPr>
          <w:rFonts w:ascii="Arial" w:eastAsia="Arial" w:hAnsi="Arial" w:cs="Arial"/>
          <w:lang w:val="en-GB"/>
        </w:rPr>
        <w:t>twenty-four</w:t>
      </w:r>
      <w:r w:rsidRPr="00323EE3">
        <w:rPr>
          <w:rFonts w:ascii="Arial" w:eastAsia="Arial" w:hAnsi="Arial" w:cs="Arial"/>
          <w:lang w:val="en-GB"/>
        </w:rPr>
        <w:t xml:space="preserve"> (24) hours from the time that notice is received that the </w:t>
      </w:r>
      <w:r w:rsidR="00165BEF" w:rsidRPr="00323EE3">
        <w:rPr>
          <w:rFonts w:ascii="Arial" w:eastAsia="Arial" w:hAnsi="Arial" w:cs="Arial"/>
          <w:lang w:val="en-GB"/>
        </w:rPr>
        <w:t xml:space="preserve">Mobilising Party </w:t>
      </w:r>
      <w:r w:rsidRPr="00323EE3">
        <w:rPr>
          <w:rFonts w:ascii="Arial" w:eastAsia="Arial" w:hAnsi="Arial" w:cs="Arial"/>
          <w:lang w:val="en-GB"/>
        </w:rPr>
        <w:t>requires the equipment for its use, and any subsequent period of twenty four (24) hours.</w:t>
      </w:r>
    </w:p>
    <w:p w14:paraId="42BF52EA" w14:textId="554C9F41" w:rsidR="000E3699" w:rsidRPr="0079687E" w:rsidRDefault="007E4967" w:rsidP="00590764">
      <w:pPr>
        <w:pStyle w:val="ListParagraph"/>
        <w:keepLines/>
        <w:numPr>
          <w:ilvl w:val="0"/>
          <w:numId w:val="21"/>
        </w:numPr>
        <w:tabs>
          <w:tab w:val="left" w:pos="1272"/>
        </w:tabs>
        <w:spacing w:before="121"/>
        <w:ind w:right="546" w:hanging="566"/>
        <w:jc w:val="both"/>
        <w:rPr>
          <w:rFonts w:ascii="Arial" w:eastAsia="Arial" w:hAnsi="Arial" w:cs="Arial"/>
          <w:lang w:val="en-GB"/>
        </w:rPr>
      </w:pPr>
      <w:r w:rsidRPr="005875C0">
        <w:rPr>
          <w:rFonts w:ascii="Arial" w:eastAsia="Arial" w:hAnsi="Arial" w:cs="Arial"/>
          <w:lang w:val="en-GB"/>
        </w:rPr>
        <w:t xml:space="preserve">When on account of the provision of additional equipment or the replacement of certain equipment with other equipment, there appears in Schedule 1 no rate for the equipment in question, the rate which the </w:t>
      </w:r>
      <w:r w:rsidR="00165BEF" w:rsidRPr="0079687E">
        <w:rPr>
          <w:rFonts w:ascii="Arial" w:eastAsia="Arial" w:hAnsi="Arial" w:cs="Arial"/>
          <w:lang w:val="en-GB"/>
        </w:rPr>
        <w:t>Mobilising Party</w:t>
      </w:r>
      <w:r w:rsidRPr="0079687E">
        <w:rPr>
          <w:rFonts w:ascii="Arial" w:eastAsia="Arial" w:hAnsi="Arial" w:cs="Arial"/>
          <w:lang w:val="en-GB"/>
        </w:rPr>
        <w:t xml:space="preserve"> shall pay to the Company in respect thereof shall be that rate which is notified in writing by the Company to the Associate</w:t>
      </w:r>
      <w:r w:rsidR="005875C0" w:rsidRPr="00410C91">
        <w:rPr>
          <w:rFonts w:ascii="Arial" w:eastAsia="Arial" w:hAnsi="Arial" w:cs="Arial"/>
          <w:lang w:val="en-GB"/>
        </w:rPr>
        <w:t xml:space="preserve"> and Mobilising Party</w:t>
      </w:r>
      <w:r w:rsidRPr="005875C0">
        <w:rPr>
          <w:rFonts w:ascii="Arial" w:eastAsia="Arial" w:hAnsi="Arial" w:cs="Arial"/>
          <w:lang w:val="en-GB"/>
        </w:rPr>
        <w:t xml:space="preserve"> as soon as practicable</w:t>
      </w:r>
      <w:r w:rsidRPr="0079687E">
        <w:rPr>
          <w:rFonts w:ascii="Arial" w:eastAsia="Arial" w:hAnsi="Arial" w:cs="Arial"/>
          <w:lang w:val="en-GB"/>
        </w:rPr>
        <w:t xml:space="preserve"> following the receipt</w:t>
      </w:r>
      <w:r w:rsidR="00B16E55" w:rsidRPr="0079687E">
        <w:rPr>
          <w:rFonts w:ascii="Arial" w:eastAsia="Arial" w:hAnsi="Arial" w:cs="Arial"/>
          <w:lang w:val="en-GB"/>
        </w:rPr>
        <w:t xml:space="preserve"> of the </w:t>
      </w:r>
      <w:r w:rsidR="00C73057" w:rsidRPr="0079687E">
        <w:rPr>
          <w:rFonts w:ascii="Arial" w:eastAsia="Arial" w:hAnsi="Arial" w:cs="Arial"/>
          <w:lang w:val="en-GB"/>
        </w:rPr>
        <w:t>Mobilising Party’s</w:t>
      </w:r>
      <w:r w:rsidRPr="005875C0">
        <w:rPr>
          <w:rFonts w:ascii="Arial" w:eastAsia="Arial" w:hAnsi="Arial" w:cs="Arial"/>
          <w:lang w:val="en-GB"/>
        </w:rPr>
        <w:t xml:space="preserve"> notice of requirements.</w:t>
      </w:r>
    </w:p>
    <w:p w14:paraId="42BF52EB" w14:textId="77777777" w:rsidR="000E3699" w:rsidRPr="00323EE3" w:rsidRDefault="007E4967" w:rsidP="00590764">
      <w:pPr>
        <w:pStyle w:val="ListParagraph"/>
        <w:keepLines/>
        <w:numPr>
          <w:ilvl w:val="0"/>
          <w:numId w:val="21"/>
        </w:numPr>
        <w:tabs>
          <w:tab w:val="left" w:pos="1273"/>
        </w:tabs>
        <w:spacing w:before="119"/>
        <w:ind w:right="546" w:hanging="566"/>
        <w:jc w:val="both"/>
        <w:rPr>
          <w:rFonts w:ascii="Arial" w:eastAsia="Arial" w:hAnsi="Arial" w:cs="Arial"/>
          <w:lang w:val="en-GB"/>
        </w:rPr>
      </w:pPr>
      <w:r w:rsidRPr="00323EE3">
        <w:rPr>
          <w:rFonts w:ascii="Arial"/>
          <w:lang w:val="en-GB"/>
        </w:rPr>
        <w:t>Where the equipment hired hereunder is in any one day part of the time in use and part of the time not in use then in respect of that day the higher rate shall apply.</w:t>
      </w:r>
    </w:p>
    <w:p w14:paraId="42BF52EC" w14:textId="46D70C7D" w:rsidR="000E3699" w:rsidRPr="00323EE3" w:rsidRDefault="007E4967" w:rsidP="00590764">
      <w:pPr>
        <w:pStyle w:val="ListParagraph"/>
        <w:keepLines/>
        <w:numPr>
          <w:ilvl w:val="0"/>
          <w:numId w:val="21"/>
        </w:numPr>
        <w:tabs>
          <w:tab w:val="left" w:pos="1272"/>
        </w:tabs>
        <w:spacing w:before="116"/>
        <w:ind w:right="546" w:hanging="566"/>
        <w:jc w:val="both"/>
        <w:rPr>
          <w:rFonts w:ascii="Arial" w:eastAsia="Arial" w:hAnsi="Arial" w:cs="Arial"/>
          <w:lang w:val="en-GB"/>
        </w:rPr>
      </w:pPr>
      <w:r w:rsidRPr="00323EE3">
        <w:rPr>
          <w:rFonts w:ascii="Arial"/>
          <w:lang w:val="en-GB"/>
        </w:rPr>
        <w:t xml:space="preserve">In respect of personnel supplied hereunder the </w:t>
      </w:r>
      <w:r w:rsidR="00C73057" w:rsidRPr="00323EE3">
        <w:rPr>
          <w:rFonts w:ascii="Arial"/>
          <w:lang w:val="en-GB"/>
        </w:rPr>
        <w:t>Mobilising Party</w:t>
      </w:r>
      <w:r w:rsidRPr="00323EE3">
        <w:rPr>
          <w:rFonts w:ascii="Arial"/>
          <w:lang w:val="en-GB"/>
        </w:rPr>
        <w:t xml:space="preserve"> shall pay to the Company the rates stipulated in Schedule </w:t>
      </w:r>
      <w:r w:rsidR="00B16E55" w:rsidRPr="00323EE3">
        <w:rPr>
          <w:rFonts w:ascii="Arial"/>
          <w:lang w:val="en-GB"/>
        </w:rPr>
        <w:t>1</w:t>
      </w:r>
      <w:r w:rsidRPr="00323EE3">
        <w:rPr>
          <w:rFonts w:ascii="Arial"/>
          <w:lang w:val="en-GB"/>
        </w:rPr>
        <w:t>. The Company shall have absolute discretion in determining the personnel which the Company shall provide under this Agreement. The Company expressly reserves the right at its sole discretion to at any time (including during a response) substitute the personnel provided under this Agreement.</w:t>
      </w:r>
    </w:p>
    <w:p w14:paraId="42BF52ED" w14:textId="77777777" w:rsidR="000E3699" w:rsidRPr="00323EE3" w:rsidRDefault="007E4967" w:rsidP="00590764">
      <w:pPr>
        <w:pStyle w:val="ListParagraph"/>
        <w:keepLines/>
        <w:numPr>
          <w:ilvl w:val="0"/>
          <w:numId w:val="21"/>
        </w:numPr>
        <w:tabs>
          <w:tab w:val="left" w:pos="1273"/>
        </w:tabs>
        <w:spacing w:before="119"/>
        <w:ind w:right="546" w:hanging="566"/>
        <w:jc w:val="both"/>
        <w:rPr>
          <w:rFonts w:ascii="Arial" w:eastAsia="Arial" w:hAnsi="Arial" w:cs="Arial"/>
          <w:lang w:val="en-GB"/>
        </w:rPr>
      </w:pPr>
      <w:r w:rsidRPr="00323EE3">
        <w:rPr>
          <w:rFonts w:ascii="Arial"/>
          <w:lang w:val="en-GB"/>
        </w:rPr>
        <w:t>The rates specified in Schedule 1 shall be reviewed as of each 1st January by the Shareholders of the Company</w:t>
      </w:r>
      <w:r w:rsidRPr="00B9162C">
        <w:rPr>
          <w:rFonts w:ascii="Arial"/>
          <w:lang w:val="en-GB"/>
        </w:rPr>
        <w:t>. The parties agree</w:t>
      </w:r>
      <w:r w:rsidRPr="00323EE3">
        <w:rPr>
          <w:rFonts w:ascii="Arial"/>
          <w:lang w:val="en-GB"/>
        </w:rPr>
        <w:t xml:space="preserve"> that the new rates following the review shall automatically apply to this Agreement.</w:t>
      </w:r>
    </w:p>
    <w:p w14:paraId="42BF52EE" w14:textId="31D1B4D5" w:rsidR="000E3699" w:rsidRPr="0079687E" w:rsidRDefault="007E4967" w:rsidP="00590764">
      <w:pPr>
        <w:pStyle w:val="ListParagraph"/>
        <w:keepLines/>
        <w:numPr>
          <w:ilvl w:val="0"/>
          <w:numId w:val="21"/>
        </w:numPr>
        <w:tabs>
          <w:tab w:val="left" w:pos="1263"/>
        </w:tabs>
        <w:spacing w:before="116"/>
        <w:ind w:left="1261" w:right="546" w:hanging="558"/>
        <w:jc w:val="both"/>
        <w:rPr>
          <w:rFonts w:ascii="Arial" w:eastAsia="Arial" w:hAnsi="Arial" w:cs="Arial"/>
          <w:lang w:val="en-GB"/>
        </w:rPr>
      </w:pPr>
      <w:r w:rsidRPr="005875C0">
        <w:rPr>
          <w:rFonts w:ascii="Arial"/>
          <w:lang w:val="en-GB"/>
        </w:rPr>
        <w:t xml:space="preserve">In respect of additional equipment and operating staff hired or made available to the </w:t>
      </w:r>
      <w:r w:rsidR="008240C6" w:rsidRPr="0079687E">
        <w:rPr>
          <w:rFonts w:ascii="Arial"/>
          <w:lang w:val="en-GB"/>
        </w:rPr>
        <w:t>Mobilising party</w:t>
      </w:r>
      <w:r w:rsidRPr="0079687E">
        <w:rPr>
          <w:rFonts w:ascii="Arial"/>
          <w:lang w:val="en-GB"/>
        </w:rPr>
        <w:t xml:space="preserve"> under Clause 3.3 the </w:t>
      </w:r>
      <w:r w:rsidR="008240C6" w:rsidRPr="0079687E">
        <w:rPr>
          <w:rFonts w:ascii="Arial"/>
          <w:lang w:val="en-GB"/>
        </w:rPr>
        <w:t>Mobilising Party</w:t>
      </w:r>
      <w:r w:rsidRPr="0079687E">
        <w:rPr>
          <w:rFonts w:ascii="Arial"/>
          <w:lang w:val="en-GB"/>
        </w:rPr>
        <w:t xml:space="preserve"> shall pay to the Company fees at the rate specified by the Company at the time the said equipment and/or operating staff is made available or hired.</w:t>
      </w:r>
    </w:p>
    <w:p w14:paraId="42BF52EF" w14:textId="77777777" w:rsidR="00420F11" w:rsidRPr="00323EE3" w:rsidRDefault="00420F11" w:rsidP="00590764">
      <w:pPr>
        <w:keepLines/>
        <w:tabs>
          <w:tab w:val="left" w:pos="1263"/>
        </w:tabs>
        <w:spacing w:before="116"/>
        <w:ind w:right="546"/>
        <w:jc w:val="both"/>
        <w:rPr>
          <w:rFonts w:ascii="Arial" w:eastAsia="Arial" w:hAnsi="Arial" w:cs="Arial"/>
          <w:lang w:val="en-GB"/>
        </w:rPr>
      </w:pPr>
    </w:p>
    <w:p w14:paraId="42BF52F0"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OBLIGATIONS OF THE COMPANY</w:t>
      </w:r>
    </w:p>
    <w:p w14:paraId="42BF52F1" w14:textId="77777777" w:rsidR="00B859C1" w:rsidRPr="00323EE3" w:rsidRDefault="00B859C1" w:rsidP="00590764">
      <w:pPr>
        <w:pStyle w:val="ListParagraph"/>
        <w:keepLines/>
        <w:tabs>
          <w:tab w:val="left" w:pos="707"/>
        </w:tabs>
        <w:ind w:left="706" w:right="546"/>
        <w:rPr>
          <w:rFonts w:ascii="Arial" w:eastAsia="Arial" w:hAnsi="Arial" w:cs="Arial"/>
          <w:lang w:val="en-GB"/>
        </w:rPr>
      </w:pPr>
    </w:p>
    <w:p w14:paraId="42BF52F2" w14:textId="4306FA8A" w:rsidR="000E3699" w:rsidRPr="00323EE3" w:rsidRDefault="007E4967" w:rsidP="00590764">
      <w:pPr>
        <w:pStyle w:val="BodyText"/>
        <w:ind w:left="709" w:right="546" w:hanging="3"/>
        <w:jc w:val="both"/>
        <w:rPr>
          <w:lang w:val="en-GB"/>
        </w:rPr>
      </w:pPr>
      <w:r w:rsidRPr="00323EE3">
        <w:rPr>
          <w:lang w:val="en-GB"/>
        </w:rPr>
        <w:t>Except as expressly provided herein, the Company hereby undertakes during the term of this Agreement that it and/or its Affiliates shall base at the Base such reasonable level of equipment and such reasonable number of operating staff as</w:t>
      </w:r>
      <w:r w:rsidR="00A338AF" w:rsidRPr="00323EE3">
        <w:rPr>
          <w:lang w:val="en-GB"/>
        </w:rPr>
        <w:t xml:space="preserve"> </w:t>
      </w:r>
      <w:r w:rsidR="003F1EF5" w:rsidRPr="00323EE3">
        <w:rPr>
          <w:lang w:val="en-GB"/>
        </w:rPr>
        <w:t>the</w:t>
      </w:r>
      <w:r w:rsidR="00A338AF" w:rsidRPr="00323EE3">
        <w:rPr>
          <w:lang w:val="en-GB"/>
        </w:rPr>
        <w:t xml:space="preserve"> </w:t>
      </w:r>
      <w:r w:rsidRPr="00323EE3">
        <w:rPr>
          <w:lang w:val="en-GB"/>
        </w:rPr>
        <w:t xml:space="preserve">Company shall consider appropriate bearing in mind the </w:t>
      </w:r>
      <w:r w:rsidR="003F1EF5" w:rsidRPr="00323EE3">
        <w:rPr>
          <w:lang w:val="en-GB"/>
        </w:rPr>
        <w:t>Company’</w:t>
      </w:r>
      <w:r w:rsidRPr="00323EE3">
        <w:rPr>
          <w:lang w:val="en-GB"/>
        </w:rPr>
        <w:t xml:space="preserve">s commitment to its members. The Company shall arrange that such equipment be kept in good working order, that such staff shall be thoroughly familiar with and knowledgeable in the operation of all equipment to be made available for hire pursuant to this Agreement and the procedures set out in the Service Level Agreement and will operate and maintain the equipment in the field under the direction of the </w:t>
      </w:r>
      <w:r w:rsidR="000C0A6D" w:rsidRPr="00323EE3">
        <w:rPr>
          <w:rFonts w:cs="Arial"/>
          <w:lang w:val="en-GB"/>
        </w:rPr>
        <w:t>Mobilising Party</w:t>
      </w:r>
      <w:r w:rsidRPr="00323EE3">
        <w:rPr>
          <w:lang w:val="en-GB"/>
        </w:rPr>
        <w:t>, subject to the rights of the Company provided in Clause 7.</w:t>
      </w:r>
    </w:p>
    <w:p w14:paraId="42BF52F3" w14:textId="77777777" w:rsidR="000E3699" w:rsidRPr="00323EE3" w:rsidRDefault="000E3699" w:rsidP="00590764">
      <w:pPr>
        <w:keepLines/>
        <w:spacing w:before="1"/>
        <w:ind w:right="546"/>
        <w:rPr>
          <w:rFonts w:ascii="Arial" w:eastAsia="Arial" w:hAnsi="Arial" w:cs="Arial"/>
          <w:lang w:val="en-GB"/>
        </w:rPr>
      </w:pPr>
    </w:p>
    <w:p w14:paraId="42BF52F4"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CONTROL OF OPERATIONS AND EQUIPMENT</w:t>
      </w:r>
    </w:p>
    <w:p w14:paraId="42BF52F5" w14:textId="77777777" w:rsidR="000E3699" w:rsidRPr="00323EE3" w:rsidRDefault="000E3699" w:rsidP="00590764">
      <w:pPr>
        <w:keepLines/>
        <w:spacing w:before="8"/>
        <w:ind w:right="546"/>
        <w:rPr>
          <w:rFonts w:ascii="Arial" w:eastAsia="Arial" w:hAnsi="Arial" w:cs="Arial"/>
          <w:sz w:val="15"/>
          <w:szCs w:val="15"/>
          <w:lang w:val="en-GB"/>
        </w:rPr>
      </w:pPr>
    </w:p>
    <w:p w14:paraId="42BF52F6" w14:textId="3F3F8291" w:rsidR="000E3699" w:rsidRPr="00323EE3" w:rsidRDefault="007E4967" w:rsidP="00590764">
      <w:pPr>
        <w:pStyle w:val="ListParagraph"/>
        <w:keepLines/>
        <w:numPr>
          <w:ilvl w:val="0"/>
          <w:numId w:val="20"/>
        </w:numPr>
        <w:tabs>
          <w:tab w:val="left" w:pos="1273"/>
        </w:tabs>
        <w:spacing w:before="72"/>
        <w:ind w:right="546" w:hanging="566"/>
        <w:jc w:val="both"/>
        <w:rPr>
          <w:rFonts w:ascii="Arial" w:eastAsia="Arial" w:hAnsi="Arial" w:cs="Arial"/>
          <w:lang w:val="en-GB"/>
        </w:rPr>
      </w:pPr>
      <w:r w:rsidRPr="00323EE3">
        <w:rPr>
          <w:rFonts w:ascii="Arial" w:eastAsia="Arial" w:hAnsi="Arial" w:cs="Arial"/>
          <w:lang w:val="en-GB"/>
        </w:rPr>
        <w:lastRenderedPageBreak/>
        <w:t xml:space="preserve">The responsibility for the control of all matters at the location of the clean-up operation shall be that of the </w:t>
      </w:r>
      <w:r w:rsidR="000C0A6D" w:rsidRPr="00323EE3">
        <w:rPr>
          <w:rFonts w:ascii="Arial" w:eastAsia="Arial" w:hAnsi="Arial" w:cs="Arial"/>
          <w:lang w:val="en-GB"/>
        </w:rPr>
        <w:t>Mobilising Party</w:t>
      </w:r>
      <w:r w:rsidRPr="00323EE3">
        <w:rPr>
          <w:rFonts w:ascii="Arial" w:eastAsia="Arial" w:hAnsi="Arial" w:cs="Arial"/>
          <w:lang w:val="en-GB"/>
        </w:rPr>
        <w:t xml:space="preserve"> provided that the Company or any of its employees may decline to carry out any instruction and take any action it or they see fit in any situation where the safety of personnel may be at risk and as to whether any such situation exists shall be at the sole discretion of the Company and those of the Company</w:t>
      </w:r>
      <w:r w:rsidR="003F1EF5" w:rsidRPr="00323EE3">
        <w:rPr>
          <w:rFonts w:ascii="Arial" w:eastAsia="Arial" w:hAnsi="Arial" w:cs="Arial"/>
          <w:lang w:val="en-GB"/>
        </w:rPr>
        <w:t>’</w:t>
      </w:r>
      <w:r w:rsidRPr="00323EE3">
        <w:rPr>
          <w:rFonts w:ascii="Arial" w:eastAsia="Arial" w:hAnsi="Arial" w:cs="Arial"/>
          <w:lang w:val="en-GB"/>
        </w:rPr>
        <w:t>s employees who are present at the clean-up operations.</w:t>
      </w:r>
    </w:p>
    <w:p w14:paraId="42BF52F7" w14:textId="77777777" w:rsidR="000E3699" w:rsidRPr="00323EE3" w:rsidRDefault="000E3699" w:rsidP="00590764">
      <w:pPr>
        <w:keepLines/>
        <w:spacing w:before="10"/>
        <w:ind w:right="546"/>
        <w:rPr>
          <w:rFonts w:ascii="Arial" w:eastAsia="Arial" w:hAnsi="Arial" w:cs="Arial"/>
          <w:sz w:val="21"/>
          <w:szCs w:val="21"/>
          <w:lang w:val="en-GB"/>
        </w:rPr>
      </w:pPr>
    </w:p>
    <w:p w14:paraId="42BF52F8" w14:textId="0280CB12" w:rsidR="000E3699" w:rsidRPr="00323EE3" w:rsidRDefault="007E4967" w:rsidP="00590764">
      <w:pPr>
        <w:pStyle w:val="ListParagraph"/>
        <w:keepLines/>
        <w:numPr>
          <w:ilvl w:val="0"/>
          <w:numId w:val="20"/>
        </w:numPr>
        <w:tabs>
          <w:tab w:val="left" w:pos="1276"/>
        </w:tabs>
        <w:ind w:left="1275" w:right="546" w:hanging="569"/>
        <w:rPr>
          <w:rFonts w:ascii="Arial" w:eastAsia="Arial" w:hAnsi="Arial" w:cs="Arial"/>
          <w:lang w:val="en-GB"/>
        </w:rPr>
      </w:pPr>
      <w:r w:rsidRPr="00323EE3">
        <w:rPr>
          <w:rFonts w:ascii="Arial"/>
          <w:lang w:val="en-GB"/>
        </w:rPr>
        <w:t xml:space="preserve">During the period of hire of any equipment hereunder the </w:t>
      </w:r>
      <w:r w:rsidR="000C0A6D" w:rsidRPr="00323EE3">
        <w:rPr>
          <w:rFonts w:ascii="Arial" w:eastAsia="Arial" w:hAnsi="Arial" w:cs="Arial"/>
          <w:lang w:val="en-GB"/>
        </w:rPr>
        <w:t>Mobilising Party</w:t>
      </w:r>
      <w:r w:rsidRPr="00323EE3">
        <w:rPr>
          <w:rFonts w:ascii="Arial"/>
          <w:lang w:val="en-GB"/>
        </w:rPr>
        <w:t xml:space="preserve"> shall:-</w:t>
      </w:r>
    </w:p>
    <w:p w14:paraId="42BF52F9" w14:textId="77777777" w:rsidR="000E3699" w:rsidRPr="00323EE3" w:rsidRDefault="007E4967" w:rsidP="00590764">
      <w:pPr>
        <w:pStyle w:val="ListParagraph"/>
        <w:keepLines/>
        <w:numPr>
          <w:ilvl w:val="1"/>
          <w:numId w:val="20"/>
        </w:numPr>
        <w:tabs>
          <w:tab w:val="left" w:pos="1844"/>
        </w:tabs>
        <w:spacing w:before="121"/>
        <w:ind w:right="546" w:hanging="571"/>
        <w:jc w:val="both"/>
        <w:rPr>
          <w:rFonts w:ascii="Arial" w:eastAsia="Arial" w:hAnsi="Arial" w:cs="Arial"/>
          <w:lang w:val="en-GB"/>
        </w:rPr>
      </w:pPr>
      <w:r w:rsidRPr="00323EE3">
        <w:rPr>
          <w:rFonts w:ascii="Arial"/>
          <w:lang w:val="en-GB"/>
        </w:rPr>
        <w:t>take all reasonable steps necessary on its part to protect and preserve such equipment in good working order;</w:t>
      </w:r>
    </w:p>
    <w:p w14:paraId="42BF52FA" w14:textId="21FB3593" w:rsidR="000E3699" w:rsidRPr="00323EE3" w:rsidRDefault="007E4967" w:rsidP="00590764">
      <w:pPr>
        <w:pStyle w:val="ListParagraph"/>
        <w:keepLines/>
        <w:numPr>
          <w:ilvl w:val="1"/>
          <w:numId w:val="20"/>
        </w:numPr>
        <w:tabs>
          <w:tab w:val="left" w:pos="1844"/>
        </w:tabs>
        <w:spacing w:before="121"/>
        <w:ind w:left="1844" w:right="546"/>
        <w:jc w:val="both"/>
        <w:rPr>
          <w:rFonts w:ascii="Arial" w:eastAsia="Arial" w:hAnsi="Arial" w:cs="Arial"/>
          <w:lang w:val="en-GB"/>
        </w:rPr>
      </w:pPr>
      <w:r w:rsidRPr="00323EE3">
        <w:rPr>
          <w:rFonts w:ascii="Arial"/>
          <w:lang w:val="en-GB"/>
        </w:rPr>
        <w:t>keep the Company fully informed of the location of the equipment and of any malfunctioning thereof or loss of or damage thereto;</w:t>
      </w:r>
    </w:p>
    <w:p w14:paraId="42BF52FB" w14:textId="77777777" w:rsidR="000E3699" w:rsidRPr="00323EE3" w:rsidRDefault="007E4967" w:rsidP="00590764">
      <w:pPr>
        <w:pStyle w:val="ListParagraph"/>
        <w:keepLines/>
        <w:numPr>
          <w:ilvl w:val="1"/>
          <w:numId w:val="20"/>
        </w:numPr>
        <w:tabs>
          <w:tab w:val="left" w:pos="1844"/>
        </w:tabs>
        <w:spacing w:before="116"/>
        <w:ind w:left="1844" w:right="546"/>
        <w:jc w:val="both"/>
        <w:rPr>
          <w:rFonts w:ascii="Arial" w:eastAsia="Arial" w:hAnsi="Arial" w:cs="Arial"/>
          <w:lang w:val="en-GB"/>
        </w:rPr>
      </w:pPr>
      <w:r w:rsidRPr="00323EE3">
        <w:rPr>
          <w:rFonts w:ascii="Arial"/>
          <w:lang w:val="en-GB"/>
        </w:rPr>
        <w:t>not part with possession of the equipment without the prior consent of the Company;</w:t>
      </w:r>
    </w:p>
    <w:p w14:paraId="42BF52FC" w14:textId="77777777" w:rsidR="000E3699" w:rsidRPr="00323EE3" w:rsidRDefault="007E4967" w:rsidP="00590764">
      <w:pPr>
        <w:pStyle w:val="ListParagraph"/>
        <w:keepLines/>
        <w:numPr>
          <w:ilvl w:val="1"/>
          <w:numId w:val="20"/>
        </w:numPr>
        <w:tabs>
          <w:tab w:val="left" w:pos="1844"/>
        </w:tabs>
        <w:spacing w:before="119"/>
        <w:ind w:right="546" w:hanging="571"/>
        <w:jc w:val="both"/>
        <w:rPr>
          <w:rFonts w:ascii="Arial" w:eastAsia="Arial" w:hAnsi="Arial" w:cs="Arial"/>
          <w:lang w:val="en-GB"/>
        </w:rPr>
      </w:pPr>
      <w:r w:rsidRPr="00323EE3">
        <w:rPr>
          <w:rFonts w:ascii="Arial"/>
          <w:lang w:val="en-GB"/>
        </w:rPr>
        <w:t>permit the Company or the Contractors or the employees or agents of either of them such access to such equipment as they may reasonably request;</w:t>
      </w:r>
    </w:p>
    <w:p w14:paraId="42BF52FD" w14:textId="77777777" w:rsidR="000E3699" w:rsidRPr="00323EE3" w:rsidRDefault="007E4967" w:rsidP="00590764">
      <w:pPr>
        <w:pStyle w:val="ListParagraph"/>
        <w:keepLines/>
        <w:numPr>
          <w:ilvl w:val="1"/>
          <w:numId w:val="20"/>
        </w:numPr>
        <w:tabs>
          <w:tab w:val="left" w:pos="1844"/>
        </w:tabs>
        <w:spacing w:before="116"/>
        <w:ind w:right="546" w:hanging="571"/>
        <w:jc w:val="both"/>
        <w:rPr>
          <w:rFonts w:ascii="Arial" w:eastAsia="Arial" w:hAnsi="Arial" w:cs="Arial"/>
          <w:lang w:val="en-GB"/>
        </w:rPr>
      </w:pPr>
      <w:r w:rsidRPr="00323EE3">
        <w:rPr>
          <w:rFonts w:ascii="Arial"/>
          <w:lang w:val="en-GB"/>
        </w:rPr>
        <w:t>take all such steps as may be necessary to keep such equipment free from all liens, charges and encumbrances, and to prevent such equipment becoming the property of any person other than the Company or the Contractors;</w:t>
      </w:r>
    </w:p>
    <w:p w14:paraId="42BF52FE" w14:textId="77777777" w:rsidR="000E3699" w:rsidRPr="00323EE3" w:rsidRDefault="007E4967" w:rsidP="00590764">
      <w:pPr>
        <w:pStyle w:val="ListParagraph"/>
        <w:keepLines/>
        <w:numPr>
          <w:ilvl w:val="1"/>
          <w:numId w:val="20"/>
        </w:numPr>
        <w:tabs>
          <w:tab w:val="left" w:pos="1844"/>
        </w:tabs>
        <w:spacing w:before="119"/>
        <w:ind w:left="1844" w:right="546"/>
        <w:jc w:val="both"/>
        <w:rPr>
          <w:rFonts w:ascii="Arial" w:eastAsia="Arial" w:hAnsi="Arial" w:cs="Arial"/>
          <w:lang w:val="en-GB"/>
        </w:rPr>
      </w:pPr>
      <w:r w:rsidRPr="00323EE3">
        <w:rPr>
          <w:rFonts w:ascii="Arial"/>
          <w:lang w:val="en-GB"/>
        </w:rPr>
        <w:t>not make or allow to be made any modification or alteration to any of such equipment otherwise than by personnel provided by the Company hereunder or with the prior consent of the Company or the Contractors; and</w:t>
      </w:r>
    </w:p>
    <w:p w14:paraId="42BF52FF" w14:textId="531E11DA" w:rsidR="00420F11" w:rsidRPr="00323EE3" w:rsidRDefault="007E4967" w:rsidP="00590764">
      <w:pPr>
        <w:pStyle w:val="ListParagraph"/>
        <w:keepLines/>
        <w:numPr>
          <w:ilvl w:val="1"/>
          <w:numId w:val="20"/>
        </w:numPr>
        <w:tabs>
          <w:tab w:val="left" w:pos="1844"/>
        </w:tabs>
        <w:spacing w:before="121"/>
        <w:ind w:right="546" w:hanging="571"/>
        <w:jc w:val="both"/>
        <w:rPr>
          <w:rFonts w:ascii="Arial" w:eastAsia="Arial" w:hAnsi="Arial" w:cs="Arial"/>
          <w:lang w:val="en-GB"/>
        </w:rPr>
      </w:pPr>
      <w:r w:rsidRPr="00323EE3">
        <w:rPr>
          <w:rFonts w:ascii="Arial"/>
          <w:lang w:val="en-GB"/>
        </w:rPr>
        <w:t xml:space="preserve">be responsible for complying with and obtaining any necessary permissions under any laws for the time being applying in any country in which such equipment may be during the period of hire and relating to the operation of such equipment or the work of personnel provided under this Agreement and for dealing with any customs formalities entry permits or other matters in connection with use or return of such equipment hereunder and the personnel provided hereunder. All taxes, duties, custom bonds or other fiscal imposts shall be the responsibility of the </w:t>
      </w:r>
      <w:r w:rsidR="00E00A24" w:rsidRPr="00323EE3">
        <w:rPr>
          <w:rFonts w:ascii="Arial"/>
          <w:lang w:val="en-GB"/>
        </w:rPr>
        <w:t xml:space="preserve">Mobilising Party </w:t>
      </w:r>
      <w:r w:rsidRPr="00323EE3">
        <w:rPr>
          <w:rFonts w:ascii="Arial"/>
          <w:lang w:val="en-GB"/>
        </w:rPr>
        <w:t xml:space="preserve">and the </w:t>
      </w:r>
      <w:r w:rsidR="00E00A24" w:rsidRPr="00323EE3">
        <w:rPr>
          <w:rFonts w:ascii="Arial"/>
          <w:lang w:val="en-GB"/>
        </w:rPr>
        <w:t xml:space="preserve">Mobilising Party </w:t>
      </w:r>
      <w:r w:rsidRPr="00323EE3">
        <w:rPr>
          <w:rFonts w:ascii="Arial"/>
          <w:lang w:val="en-GB"/>
        </w:rPr>
        <w:t>shall indemnify the Company in accordance with Clause 10.8.</w:t>
      </w:r>
    </w:p>
    <w:p w14:paraId="42BF5300" w14:textId="77777777" w:rsidR="000E3699" w:rsidRPr="00323EE3" w:rsidRDefault="000E3699" w:rsidP="00590764">
      <w:pPr>
        <w:keepLines/>
        <w:spacing w:before="1"/>
        <w:ind w:right="546"/>
        <w:rPr>
          <w:rFonts w:ascii="Arial" w:eastAsia="Arial" w:hAnsi="Arial" w:cs="Arial"/>
          <w:lang w:val="en-GB"/>
        </w:rPr>
      </w:pPr>
    </w:p>
    <w:p w14:paraId="42BF5301"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TRANSPORT</w:t>
      </w:r>
    </w:p>
    <w:p w14:paraId="42BF5302" w14:textId="77777777" w:rsidR="000E3699" w:rsidRPr="00323EE3" w:rsidRDefault="000E3699" w:rsidP="00590764">
      <w:pPr>
        <w:keepLines/>
        <w:spacing w:before="6"/>
        <w:ind w:right="546"/>
        <w:rPr>
          <w:rFonts w:ascii="Arial" w:eastAsia="Arial" w:hAnsi="Arial" w:cs="Arial"/>
          <w:sz w:val="15"/>
          <w:szCs w:val="15"/>
          <w:lang w:val="en-GB"/>
        </w:rPr>
      </w:pPr>
    </w:p>
    <w:p w14:paraId="42BF5303" w14:textId="39B6A0DD" w:rsidR="000E3699" w:rsidRPr="00323EE3" w:rsidRDefault="007E4967" w:rsidP="00590764">
      <w:pPr>
        <w:pStyle w:val="BodyText"/>
        <w:tabs>
          <w:tab w:val="left" w:pos="8505"/>
        </w:tabs>
        <w:ind w:right="546" w:firstLine="3"/>
        <w:jc w:val="both"/>
        <w:rPr>
          <w:lang w:val="en-GB"/>
        </w:rPr>
      </w:pPr>
      <w:r w:rsidRPr="00323EE3">
        <w:rPr>
          <w:lang w:val="en-GB"/>
        </w:rPr>
        <w:t>Unless otherwise agreed with the Company, the Company shall deliver the equipment to</w:t>
      </w:r>
      <w:r w:rsidR="00A526AF" w:rsidRPr="00323EE3">
        <w:rPr>
          <w:lang w:val="en-GB"/>
        </w:rPr>
        <w:t xml:space="preserve"> </w:t>
      </w:r>
      <w:r w:rsidR="00191EA3" w:rsidRPr="00323EE3">
        <w:rPr>
          <w:lang w:val="en-GB"/>
        </w:rPr>
        <w:t>the primary international airport within the Mobilising Party’s Area of Coverage</w:t>
      </w:r>
      <w:r w:rsidR="0012001D" w:rsidRPr="00323EE3">
        <w:rPr>
          <w:lang w:val="en-GB"/>
        </w:rPr>
        <w:t xml:space="preserve"> (“the Port”)</w:t>
      </w:r>
      <w:r w:rsidRPr="00323EE3">
        <w:rPr>
          <w:lang w:val="en-GB"/>
        </w:rPr>
        <w:t xml:space="preserve">. Transportation from the Port to the site </w:t>
      </w:r>
      <w:r w:rsidR="00420F11" w:rsidRPr="00323EE3">
        <w:rPr>
          <w:lang w:val="en-GB"/>
        </w:rPr>
        <w:t>of operations</w:t>
      </w:r>
      <w:r w:rsidRPr="00323EE3">
        <w:rPr>
          <w:lang w:val="en-GB"/>
        </w:rPr>
        <w:t xml:space="preserve"> and all travel arrangements for personnel shall be the responsibility</w:t>
      </w:r>
      <w:r w:rsidR="003F1EF5" w:rsidRPr="00323EE3">
        <w:rPr>
          <w:lang w:val="en-GB"/>
        </w:rPr>
        <w:t xml:space="preserve"> </w:t>
      </w:r>
      <w:r w:rsidRPr="00323EE3">
        <w:rPr>
          <w:lang w:val="en-GB"/>
        </w:rPr>
        <w:t>of</w:t>
      </w:r>
      <w:r w:rsidR="003F1EF5" w:rsidRPr="00323EE3">
        <w:rPr>
          <w:lang w:val="en-GB"/>
        </w:rPr>
        <w:t xml:space="preserve"> </w:t>
      </w:r>
      <w:r w:rsidRPr="00323EE3">
        <w:rPr>
          <w:lang w:val="en-GB"/>
        </w:rPr>
        <w:t xml:space="preserve">the </w:t>
      </w:r>
      <w:r w:rsidR="00C73057" w:rsidRPr="00323EE3">
        <w:rPr>
          <w:lang w:val="en-GB"/>
        </w:rPr>
        <w:t>Mobili</w:t>
      </w:r>
      <w:r w:rsidR="00E00A24" w:rsidRPr="00323EE3">
        <w:rPr>
          <w:lang w:val="en-GB"/>
        </w:rPr>
        <w:t>s</w:t>
      </w:r>
      <w:r w:rsidR="00C73057" w:rsidRPr="00323EE3">
        <w:rPr>
          <w:lang w:val="en-GB"/>
        </w:rPr>
        <w:t>ing Party</w:t>
      </w:r>
      <w:r w:rsidRPr="00323EE3">
        <w:rPr>
          <w:lang w:val="en-GB"/>
        </w:rPr>
        <w:t xml:space="preserve">. The </w:t>
      </w:r>
      <w:r w:rsidR="000C0A6D" w:rsidRPr="00323EE3">
        <w:rPr>
          <w:rFonts w:cs="Arial"/>
          <w:lang w:val="en-GB"/>
        </w:rPr>
        <w:t>Mobilising Party</w:t>
      </w:r>
      <w:r w:rsidR="000C0A6D" w:rsidRPr="00323EE3" w:rsidDel="000C0A6D">
        <w:rPr>
          <w:lang w:val="en-GB"/>
        </w:rPr>
        <w:t xml:space="preserve"> </w:t>
      </w:r>
      <w:r w:rsidRPr="00323EE3">
        <w:rPr>
          <w:lang w:val="en-GB"/>
        </w:rPr>
        <w:t>shall consult with the Company and keep the Company fully informed of all such arrangements.</w:t>
      </w:r>
    </w:p>
    <w:p w14:paraId="42BF5304" w14:textId="77777777" w:rsidR="000E3699" w:rsidRPr="00323EE3" w:rsidRDefault="000E3699" w:rsidP="00590764">
      <w:pPr>
        <w:keepLines/>
        <w:tabs>
          <w:tab w:val="left" w:pos="8505"/>
        </w:tabs>
        <w:ind w:right="546"/>
        <w:rPr>
          <w:rFonts w:ascii="Arial" w:eastAsia="Arial" w:hAnsi="Arial" w:cs="Arial"/>
          <w:lang w:val="en-GB"/>
        </w:rPr>
      </w:pPr>
    </w:p>
    <w:p w14:paraId="42BF5305" w14:textId="77777777" w:rsidR="000E3699" w:rsidRPr="00323EE3" w:rsidRDefault="007E4967" w:rsidP="00590764">
      <w:pPr>
        <w:pStyle w:val="ListParagraph"/>
        <w:keepLines/>
        <w:numPr>
          <w:ilvl w:val="0"/>
          <w:numId w:val="23"/>
        </w:numPr>
        <w:tabs>
          <w:tab w:val="left" w:pos="707"/>
          <w:tab w:val="left" w:pos="8505"/>
        </w:tabs>
        <w:ind w:right="546" w:hanging="566"/>
        <w:rPr>
          <w:rFonts w:ascii="Arial" w:eastAsia="Arial" w:hAnsi="Arial" w:cs="Arial"/>
          <w:lang w:val="en-GB"/>
        </w:rPr>
      </w:pPr>
      <w:r w:rsidRPr="00323EE3">
        <w:rPr>
          <w:rFonts w:ascii="Arial"/>
          <w:u w:val="single" w:color="000000"/>
          <w:lang w:val="en-GB"/>
        </w:rPr>
        <w:t>EXPENSES</w:t>
      </w:r>
    </w:p>
    <w:p w14:paraId="42BF5306" w14:textId="77777777" w:rsidR="000E3699" w:rsidRPr="00323EE3" w:rsidRDefault="000E3699" w:rsidP="00590764">
      <w:pPr>
        <w:keepLines/>
        <w:tabs>
          <w:tab w:val="left" w:pos="8505"/>
        </w:tabs>
        <w:spacing w:before="8"/>
        <w:ind w:right="546"/>
        <w:rPr>
          <w:rFonts w:ascii="Arial" w:eastAsia="Arial" w:hAnsi="Arial" w:cs="Arial"/>
          <w:sz w:val="15"/>
          <w:szCs w:val="15"/>
          <w:lang w:val="en-GB"/>
        </w:rPr>
      </w:pPr>
    </w:p>
    <w:p w14:paraId="42BF5307" w14:textId="6920F704" w:rsidR="000E3699" w:rsidRPr="00323EE3" w:rsidRDefault="007E4967" w:rsidP="00590764">
      <w:pPr>
        <w:pStyle w:val="BodyText"/>
        <w:keepLines/>
        <w:tabs>
          <w:tab w:val="left" w:pos="8505"/>
        </w:tabs>
        <w:spacing w:before="72"/>
        <w:ind w:right="546" w:firstLine="0"/>
        <w:jc w:val="both"/>
        <w:rPr>
          <w:lang w:val="en-GB"/>
        </w:rPr>
      </w:pPr>
      <w:r w:rsidRPr="00323EE3">
        <w:rPr>
          <w:lang w:val="en-GB"/>
        </w:rPr>
        <w:t xml:space="preserve">In addition to the other charges provided for in this Agreement, the </w:t>
      </w:r>
      <w:r w:rsidR="000C0A6D" w:rsidRPr="00323EE3">
        <w:rPr>
          <w:rFonts w:cs="Arial"/>
          <w:lang w:val="en-GB"/>
        </w:rPr>
        <w:t>Mobilising Party</w:t>
      </w:r>
      <w:r w:rsidRPr="00323EE3">
        <w:rPr>
          <w:lang w:val="en-GB"/>
        </w:rPr>
        <w:t xml:space="preserve"> shall, upon receipt of proper invoices, make payment to the Company in respect of:</w:t>
      </w:r>
    </w:p>
    <w:p w14:paraId="42BF5308" w14:textId="77777777" w:rsidR="000E3699" w:rsidRPr="00323EE3" w:rsidRDefault="000E3699" w:rsidP="00590764">
      <w:pPr>
        <w:keepLines/>
        <w:tabs>
          <w:tab w:val="left" w:pos="8505"/>
        </w:tabs>
        <w:ind w:right="546"/>
        <w:rPr>
          <w:rFonts w:ascii="Arial" w:eastAsia="Arial" w:hAnsi="Arial" w:cs="Arial"/>
          <w:lang w:val="en-GB"/>
        </w:rPr>
      </w:pPr>
    </w:p>
    <w:p w14:paraId="42BF5309" w14:textId="77777777" w:rsidR="000E3699" w:rsidRPr="00323EE3" w:rsidRDefault="007E4967" w:rsidP="00590764">
      <w:pPr>
        <w:pStyle w:val="ListParagraph"/>
        <w:keepLines/>
        <w:numPr>
          <w:ilvl w:val="0"/>
          <w:numId w:val="19"/>
        </w:numPr>
        <w:tabs>
          <w:tab w:val="left" w:pos="1273"/>
          <w:tab w:val="left" w:pos="8505"/>
        </w:tabs>
        <w:ind w:right="546" w:hanging="566"/>
        <w:jc w:val="both"/>
        <w:rPr>
          <w:rFonts w:ascii="Arial" w:eastAsia="Arial" w:hAnsi="Arial" w:cs="Arial"/>
          <w:lang w:val="en-GB"/>
        </w:rPr>
      </w:pPr>
      <w:r w:rsidRPr="00323EE3">
        <w:rPr>
          <w:rFonts w:ascii="Arial"/>
          <w:lang w:val="en-GB"/>
        </w:rPr>
        <w:lastRenderedPageBreak/>
        <w:t>all transport and travel made as a consequence of the hire of equipment and personnel made available hereunder including the costs of transportation to the Port and any other costs incurred by the Company;</w:t>
      </w:r>
    </w:p>
    <w:p w14:paraId="42BF530A" w14:textId="77777777" w:rsidR="000E3699" w:rsidRPr="00323EE3" w:rsidRDefault="007E4967" w:rsidP="00590764">
      <w:pPr>
        <w:pStyle w:val="ListParagraph"/>
        <w:keepLines/>
        <w:numPr>
          <w:ilvl w:val="0"/>
          <w:numId w:val="19"/>
        </w:numPr>
        <w:tabs>
          <w:tab w:val="left" w:pos="1274"/>
          <w:tab w:val="left" w:pos="8505"/>
        </w:tabs>
        <w:spacing w:before="116"/>
        <w:ind w:left="1273" w:right="546"/>
        <w:jc w:val="both"/>
        <w:rPr>
          <w:rFonts w:ascii="Arial" w:eastAsia="Arial" w:hAnsi="Arial" w:cs="Arial"/>
          <w:lang w:val="en-GB"/>
        </w:rPr>
      </w:pPr>
      <w:r w:rsidRPr="00323EE3">
        <w:rPr>
          <w:rFonts w:ascii="Arial"/>
          <w:lang w:val="en-GB"/>
        </w:rPr>
        <w:t>reasonable accommodation and living expenses incurred by the Company in respect of the personnel made available hereunder;</w:t>
      </w:r>
    </w:p>
    <w:p w14:paraId="42BF530B" w14:textId="77777777" w:rsidR="000E3699" w:rsidRPr="00323EE3" w:rsidRDefault="007E4967" w:rsidP="00590764">
      <w:pPr>
        <w:pStyle w:val="ListParagraph"/>
        <w:keepLines/>
        <w:numPr>
          <w:ilvl w:val="0"/>
          <w:numId w:val="19"/>
        </w:numPr>
        <w:tabs>
          <w:tab w:val="left" w:pos="1274"/>
          <w:tab w:val="left" w:pos="8505"/>
        </w:tabs>
        <w:spacing w:before="119"/>
        <w:ind w:left="1274" w:right="546"/>
        <w:jc w:val="both"/>
        <w:rPr>
          <w:rFonts w:ascii="Arial" w:eastAsia="Arial" w:hAnsi="Arial" w:cs="Arial"/>
          <w:lang w:val="en-GB"/>
        </w:rPr>
      </w:pPr>
      <w:r w:rsidRPr="00323EE3">
        <w:rPr>
          <w:rFonts w:ascii="Arial"/>
          <w:lang w:val="en-GB"/>
        </w:rPr>
        <w:t>the cost of cleaning and rehabilitating equipment hired hereunder. For this purpose materials and services will be charged at cost and work at man/hour rates to be specified for personnel from time to time by the Company.</w:t>
      </w:r>
    </w:p>
    <w:p w14:paraId="42BF530C" w14:textId="77777777" w:rsidR="000E3699" w:rsidRPr="00323EE3" w:rsidRDefault="000E3699" w:rsidP="00590764">
      <w:pPr>
        <w:keepLines/>
        <w:spacing w:before="3"/>
        <w:ind w:right="546"/>
        <w:rPr>
          <w:rFonts w:ascii="Arial" w:eastAsia="Arial" w:hAnsi="Arial" w:cs="Arial"/>
          <w:sz w:val="32"/>
          <w:szCs w:val="32"/>
          <w:lang w:val="en-GB"/>
        </w:rPr>
      </w:pPr>
    </w:p>
    <w:p w14:paraId="42BF530D"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LIABILITY AND INDEMNITIES</w:t>
      </w:r>
    </w:p>
    <w:p w14:paraId="42BF530E" w14:textId="77777777" w:rsidR="000E3699" w:rsidRPr="00323EE3" w:rsidRDefault="000E3699" w:rsidP="00590764">
      <w:pPr>
        <w:keepLines/>
        <w:spacing w:before="6"/>
        <w:ind w:right="546"/>
        <w:rPr>
          <w:rFonts w:ascii="Arial" w:eastAsia="Arial" w:hAnsi="Arial" w:cs="Arial"/>
          <w:sz w:val="15"/>
          <w:szCs w:val="15"/>
          <w:lang w:val="en-GB"/>
        </w:rPr>
      </w:pPr>
    </w:p>
    <w:p w14:paraId="42BF530F" w14:textId="77777777" w:rsidR="000E3699" w:rsidRPr="00B9162C" w:rsidRDefault="007E4967" w:rsidP="00590764">
      <w:pPr>
        <w:pStyle w:val="BodyText"/>
        <w:keepLines/>
        <w:spacing w:before="72"/>
        <w:ind w:right="546" w:hanging="1"/>
        <w:jc w:val="both"/>
        <w:rPr>
          <w:lang w:val="en-GB"/>
        </w:rPr>
      </w:pPr>
      <w:r w:rsidRPr="00B9162C">
        <w:rPr>
          <w:lang w:val="en-GB"/>
        </w:rPr>
        <w:t xml:space="preserve">The parties hereto recognise and acknowledge that many varying factors affect the success or otherwise of an oil spill clean-up operation and the performance of the equipment involved and that success in any event can be relative and accordingly agree that any condition warranty or representation as to the quality or fitness for purpose of any equipment to be found at the Base or as to the effect of any advice given is inappropriate </w:t>
      </w:r>
      <w:r w:rsidRPr="00B9162C">
        <w:rPr>
          <w:b/>
          <w:lang w:val="en-GB"/>
        </w:rPr>
        <w:t>NOW THEREFORE</w:t>
      </w:r>
      <w:r w:rsidRPr="00B9162C">
        <w:rPr>
          <w:lang w:val="en-GB"/>
        </w:rPr>
        <w:t>:-</w:t>
      </w:r>
    </w:p>
    <w:p w14:paraId="42BF5310" w14:textId="77777777" w:rsidR="000E3699" w:rsidRPr="00B9162C" w:rsidRDefault="000E3699" w:rsidP="00590764">
      <w:pPr>
        <w:keepLines/>
        <w:spacing w:before="5"/>
        <w:ind w:right="546"/>
        <w:rPr>
          <w:rFonts w:ascii="Arial" w:eastAsia="Arial" w:hAnsi="Arial" w:cs="Arial"/>
          <w:lang w:val="en-GB"/>
        </w:rPr>
      </w:pPr>
    </w:p>
    <w:p w14:paraId="42BF5311" w14:textId="30B13CAE" w:rsidR="000E3699" w:rsidRPr="00B9162C" w:rsidRDefault="007E4967" w:rsidP="00590764">
      <w:pPr>
        <w:pStyle w:val="ListParagraph"/>
        <w:keepLines/>
        <w:numPr>
          <w:ilvl w:val="0"/>
          <w:numId w:val="18"/>
        </w:numPr>
        <w:tabs>
          <w:tab w:val="left" w:pos="1273"/>
        </w:tabs>
        <w:ind w:right="546" w:hanging="566"/>
        <w:jc w:val="both"/>
        <w:rPr>
          <w:rFonts w:ascii="Arial" w:eastAsia="Arial" w:hAnsi="Arial" w:cs="Arial"/>
          <w:lang w:val="en-GB"/>
        </w:rPr>
      </w:pPr>
      <w:r w:rsidRPr="00B9162C">
        <w:rPr>
          <w:rFonts w:ascii="Arial"/>
          <w:lang w:val="en-GB"/>
        </w:rPr>
        <w:t>All representations conditions and warranties in respect of the equipment which is the subject of this Agreement relating to its quality, fitness for purpose, or otherwise whether implied by statute or by common law or otherwise are hereby excluded;</w:t>
      </w:r>
    </w:p>
    <w:p w14:paraId="42BF5312" w14:textId="77777777" w:rsidR="000E3699" w:rsidRPr="00B9162C" w:rsidRDefault="000E3699" w:rsidP="00590764">
      <w:pPr>
        <w:keepLines/>
        <w:spacing w:before="9"/>
        <w:ind w:right="546"/>
        <w:rPr>
          <w:rFonts w:ascii="Arial" w:eastAsia="Arial" w:hAnsi="Arial" w:cs="Arial"/>
          <w:sz w:val="21"/>
          <w:szCs w:val="21"/>
          <w:lang w:val="en-GB"/>
        </w:rPr>
      </w:pPr>
    </w:p>
    <w:p w14:paraId="42BF5313" w14:textId="77777777" w:rsidR="000E3699" w:rsidRPr="00323EE3" w:rsidRDefault="007E4967" w:rsidP="00590764">
      <w:pPr>
        <w:pStyle w:val="ListParagraph"/>
        <w:keepLines/>
        <w:numPr>
          <w:ilvl w:val="0"/>
          <w:numId w:val="18"/>
        </w:numPr>
        <w:tabs>
          <w:tab w:val="left" w:pos="1273"/>
        </w:tabs>
        <w:ind w:right="546" w:hanging="566"/>
        <w:jc w:val="both"/>
        <w:rPr>
          <w:rFonts w:ascii="Arial" w:eastAsia="Arial" w:hAnsi="Arial" w:cs="Arial"/>
          <w:lang w:val="en-GB"/>
        </w:rPr>
      </w:pPr>
      <w:r w:rsidRPr="00B9162C">
        <w:rPr>
          <w:rFonts w:ascii="Arial"/>
          <w:lang w:val="en-GB"/>
        </w:rPr>
        <w:t>Any advice offered is to be construed as a statement of opinion only and not</w:t>
      </w:r>
      <w:r w:rsidRPr="00323EE3">
        <w:rPr>
          <w:rFonts w:ascii="Arial"/>
          <w:lang w:val="en-GB"/>
        </w:rPr>
        <w:t xml:space="preserve"> as a representation of any kind as to the effects of following such advice;</w:t>
      </w:r>
    </w:p>
    <w:p w14:paraId="42BF5314" w14:textId="77777777" w:rsidR="000E3699" w:rsidRPr="00323EE3" w:rsidRDefault="000E3699" w:rsidP="00590764">
      <w:pPr>
        <w:keepLines/>
        <w:spacing w:before="10"/>
        <w:ind w:right="546"/>
        <w:rPr>
          <w:rFonts w:ascii="Arial" w:eastAsia="Arial" w:hAnsi="Arial" w:cs="Arial"/>
          <w:sz w:val="21"/>
          <w:szCs w:val="21"/>
          <w:lang w:val="en-GB"/>
        </w:rPr>
      </w:pPr>
    </w:p>
    <w:p w14:paraId="42BF5315" w14:textId="77777777" w:rsidR="000E3699" w:rsidRPr="00323EE3" w:rsidRDefault="007E4967" w:rsidP="00590764">
      <w:pPr>
        <w:pStyle w:val="ListParagraph"/>
        <w:keepLines/>
        <w:numPr>
          <w:ilvl w:val="0"/>
          <w:numId w:val="18"/>
        </w:numPr>
        <w:tabs>
          <w:tab w:val="left" w:pos="1273"/>
        </w:tabs>
        <w:ind w:right="546" w:hanging="566"/>
        <w:jc w:val="both"/>
        <w:rPr>
          <w:rFonts w:ascii="Arial" w:eastAsia="Arial" w:hAnsi="Arial" w:cs="Arial"/>
          <w:lang w:val="en-GB"/>
        </w:rPr>
      </w:pPr>
      <w:r w:rsidRPr="00323EE3">
        <w:rPr>
          <w:rFonts w:ascii="Arial"/>
          <w:lang w:val="en-GB"/>
        </w:rPr>
        <w:t>The Company shall exercise reasonable skill, care and diligence in the discharge of its obligations under or arising out of the performance of this Agreement but in respect of any loss or damage of whatsoever nature or howsoever caused which in any way arises out of or is connected with the performance, mis-performance or non-performance by or on behalf of the Company of such obligations or the equipment or staff supplied hereunder;</w:t>
      </w:r>
    </w:p>
    <w:p w14:paraId="42BF5316" w14:textId="77777777" w:rsidR="000E3699" w:rsidRPr="00323EE3" w:rsidRDefault="000E3699" w:rsidP="00590764">
      <w:pPr>
        <w:keepLines/>
        <w:spacing w:before="1"/>
        <w:ind w:right="546"/>
        <w:rPr>
          <w:rFonts w:ascii="Arial" w:eastAsia="Arial" w:hAnsi="Arial" w:cs="Arial"/>
          <w:lang w:val="en-GB"/>
        </w:rPr>
      </w:pPr>
    </w:p>
    <w:p w14:paraId="42BF5317" w14:textId="77777777" w:rsidR="000E3699" w:rsidRPr="00B9162C" w:rsidRDefault="007E4967" w:rsidP="00590764">
      <w:pPr>
        <w:pStyle w:val="ListParagraph"/>
        <w:keepLines/>
        <w:numPr>
          <w:ilvl w:val="1"/>
          <w:numId w:val="18"/>
        </w:numPr>
        <w:tabs>
          <w:tab w:val="left" w:pos="1844"/>
        </w:tabs>
        <w:ind w:right="546"/>
        <w:jc w:val="both"/>
        <w:rPr>
          <w:rFonts w:ascii="Arial" w:eastAsia="Arial" w:hAnsi="Arial" w:cs="Arial"/>
          <w:lang w:val="en-GB"/>
        </w:rPr>
      </w:pPr>
      <w:r w:rsidRPr="00323EE3">
        <w:rPr>
          <w:rFonts w:ascii="Arial"/>
          <w:lang w:val="en-GB"/>
        </w:rPr>
        <w:t xml:space="preserve">the liability of the Company, its Affiliates, and its </w:t>
      </w:r>
      <w:r w:rsidRPr="00B9162C">
        <w:rPr>
          <w:rFonts w:ascii="Arial"/>
          <w:lang w:val="en-GB"/>
        </w:rPr>
        <w:t>or their employees, contractors or agents (whether in contract or in tort) shall be limited to any case of negligence or wilful misconduct on their part and shall then not exceed the amount of daily fees paid under this Agreement for the item or items of equipment or members of staff concerned to the exclusion of all other liability;</w:t>
      </w:r>
    </w:p>
    <w:p w14:paraId="42BF5318" w14:textId="77777777" w:rsidR="000E3699" w:rsidRPr="00B9162C" w:rsidRDefault="000E3699" w:rsidP="00590764">
      <w:pPr>
        <w:keepLines/>
        <w:spacing w:before="1"/>
        <w:ind w:right="546"/>
        <w:rPr>
          <w:rFonts w:ascii="Arial" w:eastAsia="Arial" w:hAnsi="Arial" w:cs="Arial"/>
          <w:lang w:val="en-GB"/>
        </w:rPr>
      </w:pPr>
    </w:p>
    <w:p w14:paraId="42BF5319" w14:textId="03B9A93B" w:rsidR="000E3699" w:rsidRPr="00323EE3" w:rsidRDefault="007E4967" w:rsidP="00590764">
      <w:pPr>
        <w:pStyle w:val="ListParagraph"/>
        <w:keepLines/>
        <w:numPr>
          <w:ilvl w:val="1"/>
          <w:numId w:val="18"/>
        </w:numPr>
        <w:tabs>
          <w:tab w:val="left" w:pos="1844"/>
        </w:tabs>
        <w:ind w:left="1843" w:right="546" w:hanging="571"/>
        <w:jc w:val="both"/>
        <w:rPr>
          <w:rFonts w:ascii="Arial" w:eastAsia="Arial" w:hAnsi="Arial" w:cs="Arial"/>
          <w:lang w:val="en-GB"/>
        </w:rPr>
      </w:pPr>
      <w:r w:rsidRPr="00B9162C">
        <w:rPr>
          <w:rFonts w:ascii="Arial"/>
          <w:lang w:val="en-GB"/>
        </w:rPr>
        <w:t xml:space="preserve">the </w:t>
      </w:r>
      <w:r w:rsidR="003348A6" w:rsidRPr="00B9162C">
        <w:rPr>
          <w:rFonts w:ascii="Arial"/>
          <w:lang w:val="en-GB"/>
        </w:rPr>
        <w:t>Associate</w:t>
      </w:r>
      <w:r w:rsidR="00B9162C">
        <w:rPr>
          <w:rFonts w:ascii="Arial"/>
          <w:lang w:val="en-GB"/>
        </w:rPr>
        <w:t>/</w:t>
      </w:r>
      <w:r w:rsidR="00E00A24" w:rsidRPr="00B9162C">
        <w:rPr>
          <w:rFonts w:ascii="Arial"/>
          <w:lang w:val="en-GB"/>
        </w:rPr>
        <w:t>Mobilising Party</w:t>
      </w:r>
      <w:r w:rsidRPr="00B9162C">
        <w:rPr>
          <w:rFonts w:ascii="Arial"/>
          <w:lang w:val="en-GB"/>
        </w:rPr>
        <w:t xml:space="preserve"> agrees that it shall take no proceedings against any employee, shareholder, Affiliate, contractor or agent of the Company or any employee or agent of any of them, but shall look solely to the Company under the provisions of Clause 10.3.1</w:t>
      </w:r>
      <w:r w:rsidRPr="00323EE3">
        <w:rPr>
          <w:rFonts w:ascii="Arial"/>
          <w:lang w:val="en-GB"/>
        </w:rPr>
        <w:t xml:space="preserve"> above;</w:t>
      </w:r>
    </w:p>
    <w:p w14:paraId="42BF531A" w14:textId="77777777" w:rsidR="008B2925" w:rsidRPr="00323EE3" w:rsidRDefault="008B2925" w:rsidP="008B2925">
      <w:pPr>
        <w:pStyle w:val="ListParagraph"/>
        <w:keepLines/>
        <w:tabs>
          <w:tab w:val="left" w:pos="1844"/>
        </w:tabs>
        <w:ind w:left="1843" w:right="546"/>
        <w:jc w:val="both"/>
        <w:rPr>
          <w:rFonts w:ascii="Arial" w:eastAsia="Arial" w:hAnsi="Arial" w:cs="Arial"/>
          <w:lang w:val="en-GB"/>
        </w:rPr>
      </w:pPr>
    </w:p>
    <w:p w14:paraId="42BF531B" w14:textId="3A886C84" w:rsidR="000E3699" w:rsidRDefault="007E4967" w:rsidP="00590764">
      <w:pPr>
        <w:pStyle w:val="ListParagraph"/>
        <w:keepLines/>
        <w:numPr>
          <w:ilvl w:val="0"/>
          <w:numId w:val="18"/>
        </w:numPr>
        <w:tabs>
          <w:tab w:val="left" w:pos="1273"/>
        </w:tabs>
        <w:ind w:right="546" w:hanging="566"/>
        <w:jc w:val="both"/>
        <w:rPr>
          <w:rFonts w:ascii="Arial"/>
          <w:lang w:val="en-GB"/>
        </w:rPr>
      </w:pPr>
      <w:r w:rsidRPr="00323EE3">
        <w:rPr>
          <w:rFonts w:ascii="Arial"/>
          <w:lang w:val="en-GB"/>
        </w:rPr>
        <w:lastRenderedPageBreak/>
        <w:t xml:space="preserve">Subject to Clause 10.3, </w:t>
      </w:r>
      <w:r w:rsidR="003B2107">
        <w:rPr>
          <w:rFonts w:ascii="Arial"/>
          <w:lang w:val="en-GB"/>
        </w:rPr>
        <w:t xml:space="preserve">a </w:t>
      </w:r>
      <w:r w:rsidR="004349B0" w:rsidRPr="00323EE3">
        <w:rPr>
          <w:rFonts w:ascii="Arial"/>
          <w:lang w:val="en-GB"/>
        </w:rPr>
        <w:t>Mobilising</w:t>
      </w:r>
      <w:r w:rsidR="008240C6" w:rsidRPr="00323EE3">
        <w:rPr>
          <w:rFonts w:ascii="Arial"/>
          <w:lang w:val="en-GB"/>
        </w:rPr>
        <w:t xml:space="preserve"> Party</w:t>
      </w:r>
      <w:r w:rsidRPr="00323EE3">
        <w:rPr>
          <w:rFonts w:ascii="Arial"/>
          <w:lang w:val="en-GB"/>
        </w:rPr>
        <w:t xml:space="preserve"> shall at all times during and after the term of this Agreement, keep the Company, its Affiliates and its and their</w:t>
      </w:r>
      <w:r w:rsidR="00420F11" w:rsidRPr="00323EE3">
        <w:rPr>
          <w:rFonts w:ascii="Arial"/>
          <w:lang w:val="en-GB"/>
        </w:rPr>
        <w:t xml:space="preserve"> </w:t>
      </w:r>
      <w:r w:rsidRPr="00323EE3">
        <w:rPr>
          <w:rFonts w:ascii="Arial"/>
          <w:lang w:val="en-GB"/>
        </w:rPr>
        <w:t xml:space="preserve">employees, Contractors and </w:t>
      </w:r>
      <w:r w:rsidRPr="00B9162C">
        <w:rPr>
          <w:rFonts w:ascii="Arial"/>
          <w:lang w:val="en-GB"/>
        </w:rPr>
        <w:t xml:space="preserve">agents indemnified against any claim, demand, action, proceeding or liability of whatsoever nature arising out of or in any way connected with this Agreement or the performance, </w:t>
      </w:r>
      <w:r w:rsidR="00420F11" w:rsidRPr="00B9162C">
        <w:rPr>
          <w:rFonts w:ascii="Arial"/>
          <w:lang w:val="en-GB"/>
        </w:rPr>
        <w:t>mis-</w:t>
      </w:r>
      <w:r w:rsidRPr="00B9162C">
        <w:rPr>
          <w:rFonts w:ascii="Arial"/>
          <w:lang w:val="en-GB"/>
        </w:rPr>
        <w:t>performance or non- performance (whether negligent or otherwise, and howsoever a head of damage may be formulated and including any claim, demand</w:t>
      </w:r>
      <w:r w:rsidRPr="00323EE3">
        <w:rPr>
          <w:rFonts w:ascii="Arial"/>
          <w:lang w:val="en-GB"/>
        </w:rPr>
        <w:t>, action or proceeding in respect of the equipment supplied) by or on behalf of the Company of its obligations under or arising out of this Agreement, brought or instituted against the Company or its Affiliates or its or their employees, Contractors or agents by any third party (including any claims from the Contractors);</w:t>
      </w:r>
    </w:p>
    <w:p w14:paraId="4404DD27" w14:textId="77777777" w:rsidR="003B2107" w:rsidRDefault="003B2107" w:rsidP="003B2107">
      <w:pPr>
        <w:pStyle w:val="ListParagraph"/>
        <w:keepLines/>
        <w:tabs>
          <w:tab w:val="left" w:pos="1273"/>
        </w:tabs>
        <w:ind w:left="1272" w:right="546"/>
        <w:jc w:val="both"/>
        <w:rPr>
          <w:rFonts w:ascii="Arial"/>
          <w:lang w:val="en-GB"/>
        </w:rPr>
      </w:pPr>
    </w:p>
    <w:p w14:paraId="09A4F504" w14:textId="4FE512F0" w:rsidR="003B2107" w:rsidRPr="00323EE3" w:rsidRDefault="003B2107" w:rsidP="003B2107">
      <w:pPr>
        <w:pStyle w:val="ListParagraph"/>
        <w:keepLines/>
        <w:tabs>
          <w:tab w:val="left" w:pos="1273"/>
        </w:tabs>
        <w:ind w:left="1272" w:right="546"/>
        <w:jc w:val="both"/>
        <w:rPr>
          <w:rFonts w:ascii="Arial"/>
          <w:lang w:val="en-GB"/>
        </w:rPr>
      </w:pPr>
    </w:p>
    <w:p w14:paraId="42BF531C" w14:textId="77777777" w:rsidR="000E3699" w:rsidRPr="00323EE3" w:rsidRDefault="000E3699" w:rsidP="00590764">
      <w:pPr>
        <w:keepLines/>
        <w:ind w:right="546"/>
        <w:rPr>
          <w:rFonts w:ascii="Arial" w:eastAsia="Arial" w:hAnsi="Arial" w:cs="Arial"/>
          <w:lang w:val="en-GB"/>
        </w:rPr>
      </w:pPr>
    </w:p>
    <w:p w14:paraId="42BF531D" w14:textId="77777777" w:rsidR="000E3699" w:rsidRPr="00323EE3" w:rsidRDefault="007E4967" w:rsidP="00590764">
      <w:pPr>
        <w:pStyle w:val="ListParagraph"/>
        <w:keepLines/>
        <w:numPr>
          <w:ilvl w:val="0"/>
          <w:numId w:val="18"/>
        </w:numPr>
        <w:tabs>
          <w:tab w:val="left" w:pos="1276"/>
        </w:tabs>
        <w:ind w:left="1275" w:right="546" w:hanging="569"/>
        <w:rPr>
          <w:rFonts w:ascii="Arial" w:eastAsia="Arial" w:hAnsi="Arial" w:cs="Arial"/>
          <w:lang w:val="en-GB"/>
        </w:rPr>
      </w:pPr>
      <w:r w:rsidRPr="00323EE3">
        <w:rPr>
          <w:rFonts w:ascii="Arial"/>
          <w:lang w:val="en-GB"/>
        </w:rPr>
        <w:t>For the purposes of this Clause 10:</w:t>
      </w:r>
    </w:p>
    <w:p w14:paraId="42BF531E" w14:textId="77777777" w:rsidR="000E3699" w:rsidRPr="00323EE3" w:rsidRDefault="000E3699" w:rsidP="00590764">
      <w:pPr>
        <w:keepLines/>
        <w:spacing w:before="1"/>
        <w:ind w:right="546"/>
        <w:rPr>
          <w:rFonts w:ascii="Arial" w:eastAsia="Arial" w:hAnsi="Arial" w:cs="Arial"/>
          <w:lang w:val="en-GB"/>
        </w:rPr>
      </w:pPr>
    </w:p>
    <w:p w14:paraId="42BF531F" w14:textId="2E91D91E" w:rsidR="000E3699" w:rsidRPr="00410C91" w:rsidRDefault="007E4967" w:rsidP="00590764">
      <w:pPr>
        <w:pStyle w:val="ListParagraph"/>
        <w:keepLines/>
        <w:numPr>
          <w:ilvl w:val="0"/>
          <w:numId w:val="17"/>
        </w:numPr>
        <w:tabs>
          <w:tab w:val="left" w:pos="1844"/>
        </w:tabs>
        <w:ind w:right="546" w:hanging="571"/>
        <w:jc w:val="both"/>
        <w:rPr>
          <w:rFonts w:ascii="Arial" w:eastAsia="Arial" w:hAnsi="Arial" w:cs="Arial"/>
          <w:lang w:val="en-GB"/>
        </w:rPr>
      </w:pPr>
      <w:r w:rsidRPr="00323EE3">
        <w:rPr>
          <w:rFonts w:ascii="Arial"/>
          <w:lang w:val="en-GB"/>
        </w:rPr>
        <w:t>The Company shall be deemed to be acting as agent for and on behalf of its Affiliates and its and their employees and agents and the benefit of the provisions of this Clause 10 shall extend to all such Affiliates, employees and agents.</w:t>
      </w:r>
      <w:r w:rsidR="00AB5365">
        <w:rPr>
          <w:rFonts w:ascii="Arial"/>
          <w:lang w:val="en-GB"/>
        </w:rPr>
        <w:t xml:space="preserve">  </w:t>
      </w:r>
    </w:p>
    <w:p w14:paraId="2C432CD7" w14:textId="2DC40DDA" w:rsidR="00AB5365" w:rsidRPr="00410C91" w:rsidRDefault="00AB5365" w:rsidP="00410C91">
      <w:pPr>
        <w:keepLines/>
        <w:tabs>
          <w:tab w:val="left" w:pos="1844"/>
        </w:tabs>
        <w:ind w:left="1272" w:right="546"/>
        <w:jc w:val="both"/>
        <w:rPr>
          <w:rFonts w:ascii="Arial" w:eastAsia="Arial" w:hAnsi="Arial" w:cs="Arial"/>
          <w:lang w:val="en-GB"/>
        </w:rPr>
      </w:pPr>
    </w:p>
    <w:p w14:paraId="176567B0" w14:textId="41D4FB77" w:rsidR="00AB5365" w:rsidRPr="00AB5365" w:rsidRDefault="00AB5365" w:rsidP="00AB5365">
      <w:pPr>
        <w:pStyle w:val="ListParagraph"/>
        <w:keepLines/>
        <w:numPr>
          <w:ilvl w:val="0"/>
          <w:numId w:val="17"/>
        </w:numPr>
        <w:tabs>
          <w:tab w:val="left" w:pos="1844"/>
        </w:tabs>
        <w:ind w:right="546" w:hanging="571"/>
        <w:jc w:val="both"/>
        <w:rPr>
          <w:rFonts w:ascii="Arial" w:eastAsia="Arial" w:hAnsi="Arial" w:cs="Arial"/>
          <w:lang w:val="en-GB"/>
        </w:rPr>
      </w:pPr>
      <w:r w:rsidRPr="00AB5365">
        <w:rPr>
          <w:rFonts w:ascii="Arial" w:eastAsia="Arial" w:hAnsi="Arial" w:cs="Arial"/>
          <w:lang w:val="en-GB"/>
        </w:rPr>
        <w:t xml:space="preserve">The Associate shall during and after the period of this Agreement keep the Company and its Affiliates and its and their employees and agents indemnified against all claims, demands, actions or proceedings brought by or on behalf of any or </w:t>
      </w:r>
      <w:r>
        <w:rPr>
          <w:rFonts w:ascii="Arial" w:eastAsia="Arial" w:hAnsi="Arial" w:cs="Arial"/>
          <w:lang w:val="en-GB"/>
        </w:rPr>
        <w:t>of</w:t>
      </w:r>
      <w:r w:rsidRPr="00AB5365">
        <w:rPr>
          <w:rFonts w:ascii="Arial" w:eastAsia="Arial" w:hAnsi="Arial" w:cs="Arial"/>
          <w:lang w:val="en-GB"/>
        </w:rPr>
        <w:t xml:space="preserve"> its employees and agents, arising from any matter related to or connected with this Agreement to the extent that such claim, demand, action or proceeding could not, by virtue of this Clause 10 be brought by the Associate;</w:t>
      </w:r>
    </w:p>
    <w:p w14:paraId="49299892" w14:textId="195A7B63" w:rsidR="00AB5365" w:rsidRDefault="00AB5365" w:rsidP="00410C91">
      <w:pPr>
        <w:pStyle w:val="ListParagraph"/>
        <w:keepLines/>
        <w:tabs>
          <w:tab w:val="left" w:pos="1844"/>
        </w:tabs>
        <w:ind w:left="1843" w:right="546"/>
        <w:jc w:val="both"/>
        <w:rPr>
          <w:rFonts w:ascii="Arial" w:eastAsia="Arial" w:hAnsi="Arial" w:cs="Arial"/>
          <w:lang w:val="en-GB"/>
        </w:rPr>
      </w:pPr>
    </w:p>
    <w:p w14:paraId="07E06D30" w14:textId="375D6C9C" w:rsidR="00AB5365" w:rsidRPr="00410C91" w:rsidRDefault="00AB5365" w:rsidP="00410C91">
      <w:pPr>
        <w:pStyle w:val="ListParagraph"/>
        <w:numPr>
          <w:ilvl w:val="0"/>
          <w:numId w:val="17"/>
        </w:numPr>
        <w:jc w:val="both"/>
        <w:rPr>
          <w:rFonts w:ascii="Arial" w:eastAsia="Arial" w:hAnsi="Arial" w:cs="Arial"/>
          <w:lang w:val="en-GB"/>
        </w:rPr>
      </w:pPr>
      <w:r w:rsidRPr="00AB5365">
        <w:rPr>
          <w:rFonts w:ascii="Arial" w:eastAsia="Arial" w:hAnsi="Arial" w:cs="Arial"/>
          <w:lang w:val="en-GB"/>
        </w:rPr>
        <w:t>The Mobilising Party shall during and after the period of this Agreement keep the Company and its Affiliates and its and their employees and agents indemnified against all claims, demands, actions or  proceedings brought by or on behalf of any of the Mobilising Party</w:t>
      </w:r>
      <w:r w:rsidR="009A56DA">
        <w:rPr>
          <w:rFonts w:ascii="Arial" w:eastAsia="Arial" w:hAnsi="Arial" w:cs="Arial"/>
          <w:lang w:val="en-GB"/>
        </w:rPr>
        <w:t>’s</w:t>
      </w:r>
      <w:r w:rsidRPr="00AB5365">
        <w:rPr>
          <w:rFonts w:ascii="Arial" w:eastAsia="Arial" w:hAnsi="Arial" w:cs="Arial"/>
          <w:lang w:val="en-GB"/>
        </w:rPr>
        <w:t xml:space="preserve"> employees and agents, arising from any matter related to or connected with this Agreement to the extent that such claim, demand, action or proceeding could not, by virtue of this Clause 10 be brought by the Mobilising Party;</w:t>
      </w:r>
    </w:p>
    <w:p w14:paraId="42BF5320" w14:textId="77777777" w:rsidR="000E3699" w:rsidRPr="00323EE3" w:rsidRDefault="000E3699" w:rsidP="00590764">
      <w:pPr>
        <w:keepLines/>
        <w:spacing w:before="1"/>
        <w:ind w:right="546"/>
        <w:rPr>
          <w:rFonts w:ascii="Arial" w:eastAsia="Arial" w:hAnsi="Arial" w:cs="Arial"/>
          <w:lang w:val="en-GB"/>
        </w:rPr>
      </w:pPr>
    </w:p>
    <w:p w14:paraId="42BF5322" w14:textId="77777777" w:rsidR="000E3699" w:rsidRPr="00323EE3" w:rsidRDefault="000E3699" w:rsidP="00590764">
      <w:pPr>
        <w:keepLines/>
        <w:spacing w:before="8"/>
        <w:ind w:right="546"/>
        <w:rPr>
          <w:rFonts w:ascii="Arial" w:eastAsia="Arial" w:hAnsi="Arial" w:cs="Arial"/>
          <w:sz w:val="21"/>
          <w:szCs w:val="21"/>
          <w:lang w:val="en-GB"/>
        </w:rPr>
      </w:pPr>
    </w:p>
    <w:p w14:paraId="42BF5323" w14:textId="77777777" w:rsidR="000E3699" w:rsidRPr="00323EE3" w:rsidRDefault="007E4967" w:rsidP="00590764">
      <w:pPr>
        <w:pStyle w:val="ListParagraph"/>
        <w:keepLines/>
        <w:numPr>
          <w:ilvl w:val="0"/>
          <w:numId w:val="17"/>
        </w:numPr>
        <w:tabs>
          <w:tab w:val="left" w:pos="1844"/>
        </w:tabs>
        <w:ind w:left="1844" w:right="546"/>
        <w:jc w:val="both"/>
        <w:rPr>
          <w:rFonts w:ascii="Arial" w:eastAsia="Arial" w:hAnsi="Arial" w:cs="Arial"/>
          <w:lang w:val="en-GB"/>
        </w:rPr>
      </w:pPr>
      <w:r w:rsidRPr="00323EE3">
        <w:rPr>
          <w:rFonts w:ascii="Arial"/>
          <w:lang w:val="en-GB"/>
        </w:rPr>
        <w:t>The term "agent" or "agents" where used in Clauses 10.3, 10.4 and</w:t>
      </w:r>
    </w:p>
    <w:p w14:paraId="42BF5324" w14:textId="77777777" w:rsidR="000E3699" w:rsidRPr="00323EE3" w:rsidRDefault="007E4967" w:rsidP="00590764">
      <w:pPr>
        <w:pStyle w:val="BodyText"/>
        <w:keepLines/>
        <w:spacing w:before="4"/>
        <w:ind w:left="1843" w:right="546" w:firstLine="0"/>
        <w:rPr>
          <w:lang w:val="en-GB"/>
        </w:rPr>
      </w:pPr>
      <w:r w:rsidRPr="00323EE3">
        <w:rPr>
          <w:lang w:val="en-GB"/>
        </w:rPr>
        <w:t>10.5 shall include where appropriate the employees of the agent or agents referred to.</w:t>
      </w:r>
    </w:p>
    <w:p w14:paraId="42BF5325" w14:textId="77777777" w:rsidR="000E3699" w:rsidRPr="00323EE3" w:rsidRDefault="000E3699" w:rsidP="00590764">
      <w:pPr>
        <w:keepLines/>
        <w:ind w:right="546"/>
        <w:rPr>
          <w:rFonts w:ascii="Arial" w:eastAsia="Arial" w:hAnsi="Arial" w:cs="Arial"/>
          <w:lang w:val="en-GB"/>
        </w:rPr>
      </w:pPr>
    </w:p>
    <w:p w14:paraId="42BF5326" w14:textId="2E4621F1" w:rsidR="000E3699" w:rsidRPr="00323EE3" w:rsidRDefault="007E4967" w:rsidP="00590764">
      <w:pPr>
        <w:pStyle w:val="ListParagraph"/>
        <w:keepLines/>
        <w:numPr>
          <w:ilvl w:val="0"/>
          <w:numId w:val="18"/>
        </w:numPr>
        <w:tabs>
          <w:tab w:val="left" w:pos="1273"/>
        </w:tabs>
        <w:ind w:right="546" w:hanging="566"/>
        <w:jc w:val="both"/>
        <w:rPr>
          <w:rFonts w:ascii="Arial" w:eastAsia="Arial" w:hAnsi="Arial" w:cs="Arial"/>
          <w:lang w:val="en-GB"/>
        </w:rPr>
      </w:pPr>
      <w:r w:rsidRPr="00323EE3">
        <w:rPr>
          <w:rFonts w:ascii="Arial"/>
          <w:lang w:val="en-GB"/>
        </w:rPr>
        <w:t xml:space="preserve">The </w:t>
      </w:r>
      <w:r w:rsidR="000C0A6D" w:rsidRPr="00323EE3">
        <w:rPr>
          <w:rFonts w:ascii="Arial" w:eastAsia="Arial" w:hAnsi="Arial" w:cs="Arial"/>
          <w:lang w:val="en-GB"/>
        </w:rPr>
        <w:t>Mobilising Party</w:t>
      </w:r>
      <w:r w:rsidRPr="00323EE3">
        <w:rPr>
          <w:rFonts w:ascii="Arial"/>
          <w:lang w:val="en-GB"/>
        </w:rPr>
        <w:t xml:space="preserve"> undertakes to maintain in full force and effect insurance policies which shall provide cover for and against any liability arising out of or in connection with any oil spill or escape of oil or other hydrocarbons, waste or other hazardous materials from</w:t>
      </w:r>
      <w:r w:rsidR="00713992" w:rsidRPr="00323EE3">
        <w:rPr>
          <w:rFonts w:ascii="Arial"/>
          <w:lang w:val="en-GB"/>
        </w:rPr>
        <w:t xml:space="preserve"> or within</w:t>
      </w:r>
      <w:r w:rsidR="00323EE3" w:rsidRPr="00323EE3">
        <w:rPr>
          <w:rFonts w:ascii="Arial"/>
          <w:lang w:val="en-GB"/>
        </w:rPr>
        <w:t xml:space="preserve"> </w:t>
      </w:r>
      <w:r w:rsidRPr="00323EE3">
        <w:rPr>
          <w:rFonts w:ascii="Arial"/>
          <w:lang w:val="en-GB"/>
        </w:rPr>
        <w:t xml:space="preserve">the </w:t>
      </w:r>
      <w:r w:rsidR="00282CA7" w:rsidRPr="00323EE3">
        <w:rPr>
          <w:rFonts w:ascii="Arial" w:hAnsi="Arial" w:cs="Arial"/>
          <w:lang w:val="en-GB"/>
        </w:rPr>
        <w:t>Mobilising Party’s Area of Coverage</w:t>
      </w:r>
      <w:r w:rsidR="00282CA7" w:rsidRPr="00323EE3" w:rsidDel="00282CA7">
        <w:rPr>
          <w:rFonts w:ascii="Arial"/>
          <w:lang w:val="en-GB"/>
        </w:rPr>
        <w:t xml:space="preserve"> </w:t>
      </w:r>
      <w:r w:rsidRPr="00323EE3">
        <w:rPr>
          <w:rFonts w:ascii="Arial"/>
          <w:lang w:val="en-GB"/>
        </w:rPr>
        <w:t xml:space="preserve">(including, without limitation, the costs of cleaning up such a spill or escape) and in respect of all of the </w:t>
      </w:r>
      <w:r w:rsidR="000C0A6D" w:rsidRPr="00323EE3">
        <w:rPr>
          <w:rFonts w:ascii="Arial" w:eastAsia="Arial" w:hAnsi="Arial" w:cs="Arial"/>
          <w:lang w:val="en-GB"/>
        </w:rPr>
        <w:t>Mobilising Party</w:t>
      </w:r>
      <w:r w:rsidR="000C0A6D" w:rsidRPr="00323EE3">
        <w:rPr>
          <w:rFonts w:ascii="Arial"/>
          <w:lang w:val="en-GB"/>
        </w:rPr>
        <w:t>’</w:t>
      </w:r>
      <w:r w:rsidR="000C0A6D" w:rsidRPr="00323EE3">
        <w:rPr>
          <w:rFonts w:ascii="Arial"/>
          <w:lang w:val="en-GB"/>
        </w:rPr>
        <w:t xml:space="preserve">s </w:t>
      </w:r>
      <w:r w:rsidRPr="00323EE3">
        <w:rPr>
          <w:rFonts w:ascii="Arial"/>
          <w:lang w:val="en-GB"/>
        </w:rPr>
        <w:t>liabilities</w:t>
      </w:r>
      <w:r w:rsidR="000C0A6D" w:rsidRPr="00323EE3">
        <w:rPr>
          <w:rFonts w:ascii="Arial"/>
          <w:lang w:val="en-GB"/>
        </w:rPr>
        <w:t xml:space="preserve"> </w:t>
      </w:r>
      <w:r w:rsidRPr="00323EE3">
        <w:rPr>
          <w:rFonts w:ascii="Arial"/>
          <w:lang w:val="en-GB"/>
        </w:rPr>
        <w:t xml:space="preserve">under this Agreement. Such </w:t>
      </w:r>
      <w:r w:rsidRPr="00B9162C">
        <w:rPr>
          <w:rFonts w:ascii="Arial"/>
          <w:lang w:val="en-GB"/>
        </w:rPr>
        <w:t xml:space="preserve">insurance policies shall provide at least the minimum level of cover agreed between the parties. The </w:t>
      </w:r>
      <w:r w:rsidR="00C73057" w:rsidRPr="00B9162C">
        <w:rPr>
          <w:rFonts w:ascii="Arial"/>
          <w:lang w:val="en-GB"/>
        </w:rPr>
        <w:t>Mobilising Party</w:t>
      </w:r>
      <w:r w:rsidRPr="00B9162C">
        <w:rPr>
          <w:rFonts w:ascii="Arial"/>
          <w:lang w:val="en-GB"/>
        </w:rPr>
        <w:t xml:space="preserve"> undertakes to have the Company noted on the relevant policies a</w:t>
      </w:r>
      <w:r w:rsidRPr="00323EE3">
        <w:rPr>
          <w:rFonts w:ascii="Arial"/>
          <w:lang w:val="en-GB"/>
        </w:rPr>
        <w:t>s an additional insured party.</w:t>
      </w:r>
    </w:p>
    <w:p w14:paraId="42BF5327" w14:textId="77777777" w:rsidR="000E3699" w:rsidRPr="00323EE3" w:rsidRDefault="000E3699" w:rsidP="00590764">
      <w:pPr>
        <w:keepLines/>
        <w:spacing w:before="1"/>
        <w:ind w:right="546"/>
        <w:rPr>
          <w:rFonts w:ascii="Arial" w:eastAsia="Arial" w:hAnsi="Arial" w:cs="Arial"/>
          <w:lang w:val="en-GB"/>
        </w:rPr>
      </w:pPr>
    </w:p>
    <w:p w14:paraId="42BF5328" w14:textId="357FB579" w:rsidR="000E3699" w:rsidRPr="00323EE3" w:rsidRDefault="003F1EF5" w:rsidP="00590764">
      <w:pPr>
        <w:pStyle w:val="ListParagraph"/>
        <w:keepLines/>
        <w:numPr>
          <w:ilvl w:val="0"/>
          <w:numId w:val="18"/>
        </w:numPr>
        <w:tabs>
          <w:tab w:val="left" w:pos="1273"/>
        </w:tabs>
        <w:ind w:right="546" w:hanging="566"/>
        <w:jc w:val="both"/>
        <w:rPr>
          <w:rFonts w:ascii="Arial" w:eastAsia="Arial" w:hAnsi="Arial" w:cs="Arial"/>
          <w:lang w:val="en-GB"/>
        </w:rPr>
      </w:pPr>
      <w:r w:rsidRPr="00323EE3">
        <w:rPr>
          <w:rFonts w:ascii="Arial" w:eastAsia="Arial" w:hAnsi="Arial" w:cs="Arial"/>
          <w:lang w:val="en-GB"/>
        </w:rPr>
        <w:t>At the Company’</w:t>
      </w:r>
      <w:r w:rsidR="007E4967" w:rsidRPr="00323EE3">
        <w:rPr>
          <w:rFonts w:ascii="Arial" w:eastAsia="Arial" w:hAnsi="Arial" w:cs="Arial"/>
          <w:lang w:val="en-GB"/>
        </w:rPr>
        <w:t xml:space="preserve">s request, the </w:t>
      </w:r>
      <w:r w:rsidR="00E00A24" w:rsidRPr="00323EE3">
        <w:rPr>
          <w:rFonts w:ascii="Arial" w:eastAsia="Arial" w:hAnsi="Arial" w:cs="Arial"/>
          <w:lang w:val="en-GB"/>
        </w:rPr>
        <w:t>Mobilising Party</w:t>
      </w:r>
      <w:r w:rsidR="007E4967" w:rsidRPr="00323EE3">
        <w:rPr>
          <w:rFonts w:ascii="Arial" w:eastAsia="Arial" w:hAnsi="Arial" w:cs="Arial"/>
          <w:lang w:val="en-GB"/>
        </w:rPr>
        <w:t xml:space="preserve"> shall provide appropriate evidence of compliance with the requirements of Clause 10.6 and shall provide the Company with certified copies of the relevant certificates of insurance.</w:t>
      </w:r>
    </w:p>
    <w:p w14:paraId="42BF5329" w14:textId="77777777" w:rsidR="000E3699" w:rsidRPr="00323EE3" w:rsidRDefault="000E3699" w:rsidP="00590764">
      <w:pPr>
        <w:keepLines/>
        <w:ind w:right="546"/>
        <w:rPr>
          <w:rFonts w:ascii="Arial" w:eastAsia="Arial" w:hAnsi="Arial" w:cs="Arial"/>
          <w:lang w:val="en-GB"/>
        </w:rPr>
      </w:pPr>
    </w:p>
    <w:p w14:paraId="42BF532A" w14:textId="61C024DC" w:rsidR="000E3699" w:rsidRPr="00323EE3" w:rsidRDefault="007E4967" w:rsidP="00590764">
      <w:pPr>
        <w:pStyle w:val="ListParagraph"/>
        <w:keepLines/>
        <w:numPr>
          <w:ilvl w:val="0"/>
          <w:numId w:val="18"/>
        </w:numPr>
        <w:tabs>
          <w:tab w:val="left" w:pos="1273"/>
        </w:tabs>
        <w:ind w:right="546" w:hanging="566"/>
        <w:jc w:val="both"/>
        <w:rPr>
          <w:rFonts w:ascii="Arial" w:eastAsia="Arial" w:hAnsi="Arial" w:cs="Arial"/>
          <w:lang w:val="en-GB"/>
        </w:rPr>
      </w:pPr>
      <w:r w:rsidRPr="00323EE3">
        <w:rPr>
          <w:rFonts w:ascii="Arial" w:eastAsia="Arial" w:hAnsi="Arial" w:cs="Arial"/>
          <w:lang w:val="en-GB"/>
        </w:rPr>
        <w:t xml:space="preserve">The </w:t>
      </w:r>
      <w:r w:rsidR="009A56DA" w:rsidRPr="009A56DA">
        <w:rPr>
          <w:rFonts w:ascii="Arial" w:eastAsia="Arial" w:hAnsi="Arial" w:cs="Arial"/>
          <w:lang w:val="en-GB"/>
        </w:rPr>
        <w:t>Associate, with respect to the Annual Fee and Joining Fee only and the</w:t>
      </w:r>
      <w:r w:rsidR="009A56DA" w:rsidRPr="009A56DA" w:rsidDel="0079687E">
        <w:rPr>
          <w:rFonts w:ascii="Arial" w:eastAsia="Arial" w:hAnsi="Arial" w:cs="Arial"/>
          <w:lang w:val="en-GB"/>
        </w:rPr>
        <w:t xml:space="preserve"> </w:t>
      </w:r>
      <w:r w:rsidR="0019434F" w:rsidRPr="00323EE3">
        <w:rPr>
          <w:rFonts w:ascii="Arial" w:eastAsia="Arial" w:hAnsi="Arial" w:cs="Arial"/>
          <w:lang w:val="en-GB"/>
        </w:rPr>
        <w:t>Mobilising Party</w:t>
      </w:r>
      <w:r w:rsidR="009A56DA" w:rsidRPr="009A56DA">
        <w:rPr>
          <w:rFonts w:ascii="Arial" w:eastAsia="Arial" w:hAnsi="Arial" w:cs="Arial"/>
          <w:lang w:val="en-GB"/>
        </w:rPr>
        <w:t xml:space="preserve"> with respect to all matters except in relation to the  Annual Fee and Joining Fee,</w:t>
      </w:r>
      <w:r w:rsidRPr="00323EE3">
        <w:rPr>
          <w:rFonts w:ascii="Arial" w:eastAsia="Arial" w:hAnsi="Arial" w:cs="Arial"/>
          <w:lang w:val="en-GB"/>
        </w:rPr>
        <w:t xml:space="preserve"> shall indemnify and keep indemnified the Company against all forms of taxation and fiscal imposts of whatsoever nature levied upon or against the Company in any jurisdiction other </w:t>
      </w:r>
      <w:r w:rsidR="00420F11" w:rsidRPr="00323EE3">
        <w:rPr>
          <w:rFonts w:ascii="Arial" w:eastAsia="Arial" w:hAnsi="Arial" w:cs="Arial"/>
          <w:lang w:val="en-GB"/>
        </w:rPr>
        <w:t xml:space="preserve">than the </w:t>
      </w:r>
      <w:r w:rsidRPr="00323EE3">
        <w:rPr>
          <w:rFonts w:ascii="Arial" w:eastAsia="Arial" w:hAnsi="Arial" w:cs="Arial"/>
          <w:lang w:val="en-GB"/>
        </w:rPr>
        <w:t xml:space="preserve">United Kingdom arising out of or in connection with the </w:t>
      </w:r>
      <w:r w:rsidR="00420F11" w:rsidRPr="00323EE3">
        <w:rPr>
          <w:rFonts w:ascii="Arial" w:eastAsia="Arial" w:hAnsi="Arial" w:cs="Arial"/>
          <w:lang w:val="en-GB"/>
        </w:rPr>
        <w:t>Company’</w:t>
      </w:r>
      <w:r w:rsidRPr="00323EE3">
        <w:rPr>
          <w:rFonts w:ascii="Arial" w:eastAsia="Arial" w:hAnsi="Arial" w:cs="Arial"/>
          <w:lang w:val="en-GB"/>
        </w:rPr>
        <w:t>s performance of this Agreement, including, without limitation, taxation, any other withholdings and any customs or import or export duties or customs bonds.</w:t>
      </w:r>
    </w:p>
    <w:p w14:paraId="42BF532B" w14:textId="77777777" w:rsidR="000E3699" w:rsidRPr="00323EE3" w:rsidRDefault="000E3699" w:rsidP="00590764">
      <w:pPr>
        <w:keepLines/>
        <w:spacing w:before="1"/>
        <w:ind w:right="546"/>
        <w:rPr>
          <w:rFonts w:ascii="Arial" w:eastAsia="Arial" w:hAnsi="Arial" w:cs="Arial"/>
          <w:sz w:val="24"/>
          <w:szCs w:val="24"/>
          <w:lang w:val="en-GB"/>
        </w:rPr>
      </w:pPr>
    </w:p>
    <w:p w14:paraId="42BF532C"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LOSS OR DAMAGE</w:t>
      </w:r>
    </w:p>
    <w:p w14:paraId="42BF532D" w14:textId="2352F8F2" w:rsidR="000E3699" w:rsidRPr="00323EE3" w:rsidRDefault="007E4967" w:rsidP="00590764">
      <w:pPr>
        <w:pStyle w:val="BodyText"/>
        <w:keepLines/>
        <w:spacing w:before="60"/>
        <w:ind w:left="705" w:right="546" w:firstLine="0"/>
        <w:jc w:val="both"/>
        <w:rPr>
          <w:lang w:val="en-GB"/>
        </w:rPr>
      </w:pPr>
      <w:r w:rsidRPr="00323EE3">
        <w:rPr>
          <w:lang w:val="en-GB"/>
        </w:rPr>
        <w:t xml:space="preserve">The </w:t>
      </w:r>
      <w:r w:rsidR="00713992" w:rsidRPr="00323EE3">
        <w:rPr>
          <w:lang w:val="en-GB"/>
        </w:rPr>
        <w:t xml:space="preserve">Mobilising Party </w:t>
      </w:r>
      <w:r w:rsidRPr="00323EE3">
        <w:rPr>
          <w:lang w:val="en-GB"/>
        </w:rPr>
        <w:t xml:space="preserve">shall indemnify and reimburse the Company in respect of any loss or damage to the equipment supplied hereunder (other than normal wear and tear) and shall maintain a policy or policies of insurance in such amount as may be approved by the Company in respect of any loss of or damage to the equipment which is the subject of this Agreement from the time of delivery of such  equipment to the nominated port or airport until the return of such equipment to the Base at </w:t>
      </w:r>
      <w:r w:rsidRPr="00B9162C">
        <w:rPr>
          <w:lang w:val="en-GB"/>
        </w:rPr>
        <w:t xml:space="preserve">the end of the period of hire. At the request of the Company, at any time the </w:t>
      </w:r>
      <w:r w:rsidR="007A56F7" w:rsidRPr="00B9162C">
        <w:rPr>
          <w:lang w:val="en-GB"/>
        </w:rPr>
        <w:t xml:space="preserve">Mobilising Party </w:t>
      </w:r>
      <w:r w:rsidRPr="00B9162C">
        <w:rPr>
          <w:lang w:val="en-GB"/>
        </w:rPr>
        <w:t>will furnish the Company with such evidence of such insurance cover as the Company may request.</w:t>
      </w:r>
    </w:p>
    <w:p w14:paraId="42BF532E" w14:textId="77777777" w:rsidR="000E3699" w:rsidRPr="00323EE3" w:rsidRDefault="000E3699" w:rsidP="00590764">
      <w:pPr>
        <w:keepLines/>
        <w:spacing w:before="10"/>
        <w:ind w:right="546"/>
        <w:rPr>
          <w:rFonts w:ascii="Arial" w:eastAsia="Arial" w:hAnsi="Arial" w:cs="Arial"/>
          <w:sz w:val="21"/>
          <w:szCs w:val="21"/>
          <w:lang w:val="en-GB"/>
        </w:rPr>
      </w:pPr>
    </w:p>
    <w:p w14:paraId="42BF532F"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RETURN OF EQUIPMENT</w:t>
      </w:r>
    </w:p>
    <w:p w14:paraId="42BF5330" w14:textId="77777777" w:rsidR="000E3699" w:rsidRPr="00323EE3" w:rsidRDefault="000E3699" w:rsidP="00590764">
      <w:pPr>
        <w:keepLines/>
        <w:spacing w:before="6"/>
        <w:ind w:right="546"/>
        <w:rPr>
          <w:rFonts w:ascii="Arial" w:eastAsia="Arial" w:hAnsi="Arial" w:cs="Arial"/>
          <w:sz w:val="15"/>
          <w:szCs w:val="15"/>
          <w:lang w:val="en-GB"/>
        </w:rPr>
      </w:pPr>
    </w:p>
    <w:p w14:paraId="42BF5331" w14:textId="7570E993" w:rsidR="000E3699" w:rsidRPr="00323EE3" w:rsidRDefault="007E4967" w:rsidP="00590764">
      <w:pPr>
        <w:pStyle w:val="ListParagraph"/>
        <w:keepLines/>
        <w:numPr>
          <w:ilvl w:val="0"/>
          <w:numId w:val="16"/>
        </w:numPr>
        <w:tabs>
          <w:tab w:val="left" w:pos="1273"/>
        </w:tabs>
        <w:spacing w:before="72"/>
        <w:ind w:right="546"/>
        <w:jc w:val="both"/>
        <w:rPr>
          <w:rFonts w:ascii="Arial" w:eastAsia="Arial" w:hAnsi="Arial" w:cs="Arial"/>
          <w:lang w:val="en-GB"/>
        </w:rPr>
      </w:pPr>
      <w:r w:rsidRPr="00323EE3">
        <w:rPr>
          <w:rFonts w:ascii="Arial"/>
          <w:lang w:val="en-GB"/>
        </w:rPr>
        <w:t xml:space="preserve">The </w:t>
      </w:r>
      <w:r w:rsidR="00713992" w:rsidRPr="00323EE3">
        <w:rPr>
          <w:rFonts w:ascii="Arial"/>
          <w:lang w:val="en-GB"/>
        </w:rPr>
        <w:t xml:space="preserve">Mobilising Party </w:t>
      </w:r>
      <w:r w:rsidRPr="00323EE3">
        <w:rPr>
          <w:rFonts w:ascii="Arial"/>
          <w:lang w:val="en-GB"/>
        </w:rPr>
        <w:t>shall be responsible for the return of the equipment, which is the subject of this Agreement to the Base at the end of the period of hire. The period of hire includes the time from which the equipment leaves the Base until the equipment is returned to the Base.</w:t>
      </w:r>
    </w:p>
    <w:p w14:paraId="42BF5332" w14:textId="77777777" w:rsidR="000E3699" w:rsidRPr="00323EE3" w:rsidRDefault="000E3699" w:rsidP="00590764">
      <w:pPr>
        <w:keepLines/>
        <w:ind w:right="546"/>
        <w:rPr>
          <w:rFonts w:ascii="Arial" w:eastAsia="Arial" w:hAnsi="Arial" w:cs="Arial"/>
          <w:lang w:val="en-GB"/>
        </w:rPr>
      </w:pPr>
    </w:p>
    <w:p w14:paraId="42BF5333" w14:textId="07BDB227" w:rsidR="000E3699" w:rsidRPr="00323EE3" w:rsidRDefault="007E4967" w:rsidP="00590764">
      <w:pPr>
        <w:pStyle w:val="ListParagraph"/>
        <w:keepLines/>
        <w:numPr>
          <w:ilvl w:val="0"/>
          <w:numId w:val="16"/>
        </w:numPr>
        <w:tabs>
          <w:tab w:val="left" w:pos="1274"/>
        </w:tabs>
        <w:ind w:left="1272" w:right="546" w:hanging="565"/>
        <w:jc w:val="both"/>
        <w:rPr>
          <w:rFonts w:ascii="Arial" w:eastAsia="Arial" w:hAnsi="Arial" w:cs="Arial"/>
          <w:lang w:val="en-GB"/>
        </w:rPr>
      </w:pPr>
      <w:r w:rsidRPr="00323EE3">
        <w:rPr>
          <w:rFonts w:ascii="Arial"/>
          <w:lang w:val="en-GB"/>
        </w:rPr>
        <w:t xml:space="preserve">Notwithstanding any of the other provisions hereof, in the event that any equipment which is the subject of this Agreement, is not returned to the Base at the end of the period of hire or is lost or damaged other than by normal wear and tear until such time as the equipment in question is returned or has been replaced by substitute equipment as the case may be, the </w:t>
      </w:r>
      <w:r w:rsidR="00713992" w:rsidRPr="00323EE3">
        <w:rPr>
          <w:rFonts w:ascii="Arial"/>
          <w:lang w:val="en-GB"/>
        </w:rPr>
        <w:t>Mobilising Party</w:t>
      </w:r>
      <w:r w:rsidRPr="00323EE3">
        <w:rPr>
          <w:rFonts w:ascii="Arial"/>
          <w:lang w:val="en-GB"/>
        </w:rPr>
        <w:t xml:space="preserve"> shall pay to the Company in respect thereof the fees calculated at the rate set out in Schedule 1 and the period of hire shall be deemed to continue for such purpose.</w:t>
      </w:r>
    </w:p>
    <w:p w14:paraId="42BF5334" w14:textId="77777777" w:rsidR="000E3699" w:rsidRPr="00323EE3" w:rsidRDefault="000E3699" w:rsidP="00590764">
      <w:pPr>
        <w:keepLines/>
        <w:ind w:right="546"/>
        <w:rPr>
          <w:rFonts w:ascii="Arial" w:eastAsia="Arial" w:hAnsi="Arial" w:cs="Arial"/>
          <w:lang w:val="en-GB"/>
        </w:rPr>
      </w:pPr>
    </w:p>
    <w:p w14:paraId="42BF5335" w14:textId="05A2C696" w:rsidR="000E3699" w:rsidRPr="00323EE3" w:rsidRDefault="007E4967" w:rsidP="00590764">
      <w:pPr>
        <w:pStyle w:val="ListParagraph"/>
        <w:keepLines/>
        <w:numPr>
          <w:ilvl w:val="0"/>
          <w:numId w:val="16"/>
        </w:numPr>
        <w:tabs>
          <w:tab w:val="left" w:pos="1273"/>
        </w:tabs>
        <w:ind w:left="1272" w:right="546"/>
        <w:jc w:val="both"/>
        <w:rPr>
          <w:rFonts w:ascii="Arial" w:eastAsia="Arial" w:hAnsi="Arial" w:cs="Arial"/>
          <w:lang w:val="en-GB"/>
        </w:rPr>
      </w:pPr>
      <w:r w:rsidRPr="00323EE3">
        <w:rPr>
          <w:rFonts w:ascii="Arial"/>
          <w:lang w:val="en-GB"/>
        </w:rPr>
        <w:t xml:space="preserve">Notwithstanding Clause 15.3, the Company shall be entitled to retain any monies belonging to the </w:t>
      </w:r>
      <w:r w:rsidR="00713992" w:rsidRPr="00323EE3">
        <w:rPr>
          <w:rFonts w:ascii="Arial"/>
          <w:lang w:val="en-GB"/>
        </w:rPr>
        <w:t>Mobilising Party</w:t>
      </w:r>
      <w:r w:rsidRPr="00323EE3">
        <w:rPr>
          <w:rFonts w:ascii="Arial"/>
          <w:lang w:val="en-GB"/>
        </w:rPr>
        <w:t xml:space="preserve"> held by the Company</w:t>
      </w:r>
      <w:r w:rsidR="009A56DA" w:rsidRPr="009A56DA">
        <w:rPr>
          <w:rFonts w:ascii="Arial"/>
          <w:lang w:val="en-GB"/>
        </w:rPr>
        <w:t xml:space="preserve"> and to set-off against any payments due to the </w:t>
      </w:r>
      <w:r w:rsidR="009A56DA">
        <w:rPr>
          <w:rFonts w:ascii="Arial"/>
          <w:lang w:val="en-GB"/>
        </w:rPr>
        <w:t>Mobilising Party</w:t>
      </w:r>
      <w:r w:rsidR="009A56DA" w:rsidRPr="009A56DA">
        <w:rPr>
          <w:rFonts w:ascii="Arial"/>
          <w:lang w:val="en-GB"/>
        </w:rPr>
        <w:t xml:space="preserve"> by the Company hereunder any amounts which the Company considers reasonable</w:t>
      </w:r>
      <w:r w:rsidRPr="00323EE3">
        <w:rPr>
          <w:rFonts w:ascii="Arial"/>
          <w:lang w:val="en-GB"/>
        </w:rPr>
        <w:t xml:space="preserve"> in order to fully compensate the Company against the consequences of any breach of this Clause 12 or any other provision of this Agreement by the </w:t>
      </w:r>
      <w:r w:rsidR="00713992" w:rsidRPr="00323EE3">
        <w:rPr>
          <w:rFonts w:ascii="Arial"/>
          <w:lang w:val="en-GB"/>
        </w:rPr>
        <w:t>Mobilising Party</w:t>
      </w:r>
      <w:r w:rsidRPr="00323EE3">
        <w:rPr>
          <w:rFonts w:ascii="Arial"/>
          <w:lang w:val="en-GB"/>
        </w:rPr>
        <w:t>.</w:t>
      </w:r>
    </w:p>
    <w:p w14:paraId="42BF5336" w14:textId="77777777" w:rsidR="000E3699" w:rsidRPr="00323EE3" w:rsidRDefault="000E3699" w:rsidP="00590764">
      <w:pPr>
        <w:keepLines/>
        <w:spacing w:before="1"/>
        <w:ind w:right="546"/>
        <w:rPr>
          <w:rFonts w:ascii="Arial" w:eastAsia="Arial" w:hAnsi="Arial" w:cs="Arial"/>
          <w:lang w:val="en-GB"/>
        </w:rPr>
      </w:pPr>
    </w:p>
    <w:p w14:paraId="42BF5337"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PAYMENT OF FEES AND OTHER CHARGES</w:t>
      </w:r>
    </w:p>
    <w:p w14:paraId="42BF5338" w14:textId="77777777" w:rsidR="000E3699" w:rsidRPr="00323EE3" w:rsidRDefault="000E3699" w:rsidP="00590764">
      <w:pPr>
        <w:keepLines/>
        <w:spacing w:before="6"/>
        <w:ind w:right="546"/>
        <w:rPr>
          <w:rFonts w:ascii="Arial" w:eastAsia="Arial" w:hAnsi="Arial" w:cs="Arial"/>
          <w:sz w:val="15"/>
          <w:szCs w:val="15"/>
          <w:lang w:val="en-GB"/>
        </w:rPr>
      </w:pPr>
    </w:p>
    <w:p w14:paraId="42BF5339" w14:textId="0E225D9C" w:rsidR="000E3699" w:rsidRPr="00323EE3" w:rsidRDefault="007E4967" w:rsidP="00590764">
      <w:pPr>
        <w:pStyle w:val="BodyText"/>
        <w:ind w:right="546" w:firstLine="3"/>
        <w:jc w:val="both"/>
        <w:rPr>
          <w:lang w:val="en-GB"/>
        </w:rPr>
      </w:pPr>
      <w:r w:rsidRPr="00323EE3">
        <w:rPr>
          <w:lang w:val="en-GB"/>
        </w:rPr>
        <w:t xml:space="preserve">Payments to be made hereunder shall be made by the </w:t>
      </w:r>
      <w:r w:rsidR="0019434F" w:rsidRPr="00323EE3">
        <w:rPr>
          <w:lang w:val="en-GB"/>
        </w:rPr>
        <w:t>Mobilising Party</w:t>
      </w:r>
      <w:r w:rsidRPr="00323EE3">
        <w:rPr>
          <w:lang w:val="en-GB"/>
        </w:rPr>
        <w:t xml:space="preserve"> within thirty (30) days of the date of receipt of the </w:t>
      </w:r>
      <w:r w:rsidRPr="00B9162C">
        <w:rPr>
          <w:lang w:val="en-GB"/>
        </w:rPr>
        <w:t xml:space="preserve">invoice (other than the Annual Fee which shall be </w:t>
      </w:r>
      <w:r w:rsidR="0019434F" w:rsidRPr="00B9162C">
        <w:rPr>
          <w:lang w:val="en-GB"/>
        </w:rPr>
        <w:t xml:space="preserve">invoiced to the Associate and </w:t>
      </w:r>
      <w:r w:rsidRPr="00B9162C">
        <w:rPr>
          <w:lang w:val="en-GB"/>
        </w:rPr>
        <w:t>paid on or prior to the Start Date</w:t>
      </w:r>
      <w:r w:rsidR="0019434F" w:rsidRPr="00B9162C">
        <w:rPr>
          <w:lang w:val="en-GB"/>
        </w:rPr>
        <w:t xml:space="preserve"> by the Associate</w:t>
      </w:r>
      <w:r w:rsidRPr="00B9162C">
        <w:rPr>
          <w:lang w:val="en-GB"/>
        </w:rPr>
        <w:t xml:space="preserve">) and </w:t>
      </w:r>
      <w:r w:rsidR="00BA4C68" w:rsidRPr="00B9162C">
        <w:rPr>
          <w:lang w:val="en-GB"/>
        </w:rPr>
        <w:t>in respect of any other fees or charges</w:t>
      </w:r>
      <w:r w:rsidR="00BA4C68" w:rsidRPr="00323EE3">
        <w:rPr>
          <w:lang w:val="en-GB"/>
        </w:rPr>
        <w:t xml:space="preserve"> by</w:t>
      </w:r>
      <w:r w:rsidR="0027637E" w:rsidRPr="00323EE3">
        <w:rPr>
          <w:lang w:val="en-GB"/>
        </w:rPr>
        <w:t xml:space="preserve"> a Mobilising Party </w:t>
      </w:r>
      <w:r w:rsidRPr="00323EE3">
        <w:rPr>
          <w:lang w:val="en-GB"/>
        </w:rPr>
        <w:t>without prejudice to the Company</w:t>
      </w:r>
      <w:r w:rsidR="003F1EF5" w:rsidRPr="00323EE3">
        <w:rPr>
          <w:lang w:val="en-GB"/>
        </w:rPr>
        <w:t>’</w:t>
      </w:r>
      <w:r w:rsidRPr="00323EE3">
        <w:rPr>
          <w:lang w:val="en-GB"/>
        </w:rPr>
        <w:t xml:space="preserve">s other rights, payments outstanding after that period (or in the case of the Annual Fee, after the Start Date) shall bear interest until payment at three (3) per cent above the HSBC Bank base rate current from time to time during the period in question. If any deduction or withholding in respect of tax or otherwise </w:t>
      </w:r>
      <w:r w:rsidR="003F1EF5" w:rsidRPr="00323EE3">
        <w:rPr>
          <w:lang w:val="en-GB"/>
        </w:rPr>
        <w:t xml:space="preserve">is </w:t>
      </w:r>
      <w:r w:rsidRPr="00323EE3">
        <w:rPr>
          <w:lang w:val="en-GB"/>
        </w:rPr>
        <w:t xml:space="preserve">required by law to be made from any sums payable by the </w:t>
      </w:r>
      <w:r w:rsidR="0019434F" w:rsidRPr="00323EE3">
        <w:rPr>
          <w:lang w:val="en-GB"/>
        </w:rPr>
        <w:t>Mobilising Party</w:t>
      </w:r>
      <w:r w:rsidRPr="00323EE3">
        <w:rPr>
          <w:lang w:val="en-GB"/>
        </w:rPr>
        <w:t xml:space="preserve"> to the Company, the </w:t>
      </w:r>
      <w:r w:rsidR="0019434F" w:rsidRPr="00323EE3">
        <w:rPr>
          <w:lang w:val="en-GB"/>
        </w:rPr>
        <w:t>Mobilising Party</w:t>
      </w:r>
      <w:r w:rsidRPr="00323EE3">
        <w:rPr>
          <w:lang w:val="en-GB"/>
        </w:rPr>
        <w:t xml:space="preserve"> shall be obliged to pay to the Company such greater sum as will, after such deduction or withholding is made, leave the Company with a payment for the same amount as it would have been entitled to </w:t>
      </w:r>
      <w:r w:rsidRPr="00323EE3">
        <w:rPr>
          <w:lang w:val="en-GB"/>
        </w:rPr>
        <w:lastRenderedPageBreak/>
        <w:t>receive in the absence of any requirement to make such reduction or withholding.</w:t>
      </w:r>
    </w:p>
    <w:p w14:paraId="42BF533A" w14:textId="77777777" w:rsidR="000E3699" w:rsidRPr="00323EE3" w:rsidRDefault="000E3699" w:rsidP="00590764">
      <w:pPr>
        <w:keepLines/>
        <w:spacing w:before="2"/>
        <w:ind w:right="546"/>
        <w:rPr>
          <w:rFonts w:ascii="Arial" w:eastAsia="Arial" w:hAnsi="Arial" w:cs="Arial"/>
          <w:lang w:val="en-GB"/>
        </w:rPr>
      </w:pPr>
    </w:p>
    <w:p w14:paraId="42BF533B"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FRAUD, BRIBERY AND CORRUPTION</w:t>
      </w:r>
    </w:p>
    <w:p w14:paraId="42BF533C" w14:textId="77777777" w:rsidR="000E3699" w:rsidRPr="00323EE3" w:rsidRDefault="000E3699" w:rsidP="00590764">
      <w:pPr>
        <w:keepLines/>
        <w:spacing w:before="6"/>
        <w:ind w:right="546"/>
        <w:rPr>
          <w:rFonts w:ascii="Arial" w:eastAsia="Arial" w:hAnsi="Arial" w:cs="Arial"/>
          <w:sz w:val="15"/>
          <w:szCs w:val="15"/>
          <w:lang w:val="en-GB"/>
        </w:rPr>
      </w:pPr>
    </w:p>
    <w:p w14:paraId="42BF533D" w14:textId="576DD26F" w:rsidR="000E3699" w:rsidRPr="00323EE3" w:rsidRDefault="001A133F" w:rsidP="00590764">
      <w:pPr>
        <w:pStyle w:val="ListParagraph"/>
        <w:keepLines/>
        <w:numPr>
          <w:ilvl w:val="0"/>
          <w:numId w:val="15"/>
        </w:numPr>
        <w:tabs>
          <w:tab w:val="left" w:pos="1273"/>
        </w:tabs>
        <w:spacing w:before="72"/>
        <w:ind w:right="546" w:hanging="565"/>
        <w:rPr>
          <w:rFonts w:ascii="Arial" w:eastAsia="Arial" w:hAnsi="Arial" w:cs="Arial"/>
          <w:lang w:val="en-GB"/>
        </w:rPr>
      </w:pPr>
      <w:r>
        <w:rPr>
          <w:rFonts w:ascii="Arial"/>
          <w:lang w:val="en-GB"/>
        </w:rPr>
        <w:t xml:space="preserve">The </w:t>
      </w:r>
      <w:r w:rsidR="00145494">
        <w:rPr>
          <w:rFonts w:ascii="Arial"/>
          <w:lang w:val="en-GB"/>
        </w:rPr>
        <w:t>Parties</w:t>
      </w:r>
      <w:r w:rsidR="00145494" w:rsidRPr="00323EE3">
        <w:rPr>
          <w:rFonts w:ascii="Arial"/>
          <w:lang w:val="en-GB"/>
        </w:rPr>
        <w:t xml:space="preserve"> </w:t>
      </w:r>
      <w:r w:rsidR="008A1BE8" w:rsidRPr="00323EE3">
        <w:rPr>
          <w:rFonts w:ascii="Arial"/>
          <w:lang w:val="en-GB"/>
        </w:rPr>
        <w:t>to this Agreement</w:t>
      </w:r>
      <w:r w:rsidR="007E4967" w:rsidRPr="00323EE3">
        <w:rPr>
          <w:rFonts w:ascii="Arial"/>
          <w:lang w:val="en-GB"/>
        </w:rPr>
        <w:t xml:space="preserve"> shall:</w:t>
      </w:r>
    </w:p>
    <w:p w14:paraId="42BF533E" w14:textId="48E7D6F4" w:rsidR="000E3699" w:rsidRPr="00B8664B" w:rsidRDefault="007E4967" w:rsidP="00590764">
      <w:pPr>
        <w:pStyle w:val="ListParagraph"/>
        <w:keepLines/>
        <w:numPr>
          <w:ilvl w:val="1"/>
          <w:numId w:val="15"/>
        </w:numPr>
        <w:tabs>
          <w:tab w:val="left" w:pos="1844"/>
        </w:tabs>
        <w:spacing w:before="60"/>
        <w:ind w:left="1843" w:right="546" w:hanging="567"/>
        <w:jc w:val="both"/>
        <w:rPr>
          <w:rFonts w:ascii="Arial" w:hAnsi="Arial" w:cs="Arial"/>
          <w:lang w:val="en-GB"/>
        </w:rPr>
      </w:pPr>
      <w:r w:rsidRPr="00323EE3">
        <w:rPr>
          <w:rFonts w:ascii="Arial" w:eastAsia="Arial" w:hAnsi="Arial" w:cs="Arial"/>
          <w:lang w:val="en-GB"/>
        </w:rPr>
        <w:t xml:space="preserve">comply with all laws, regulations, codes and sanctions relating to </w:t>
      </w:r>
      <w:r w:rsidRPr="00323EE3">
        <w:rPr>
          <w:rFonts w:ascii="Arial" w:hAnsi="Arial" w:cs="Arial"/>
          <w:lang w:val="en-GB"/>
        </w:rPr>
        <w:t>anti- bribery and anti-corruption including but not limited to the United Kingdom Bribery Act 2010 (“the Bribery Act 2010”), the U.S. Foreign</w:t>
      </w:r>
      <w:r w:rsidR="00420F11" w:rsidRPr="00323EE3">
        <w:rPr>
          <w:rFonts w:ascii="Arial" w:hAnsi="Arial" w:cs="Arial"/>
          <w:lang w:val="en-GB"/>
        </w:rPr>
        <w:t xml:space="preserve"> </w:t>
      </w:r>
      <w:r w:rsidRPr="00323EE3">
        <w:rPr>
          <w:rFonts w:ascii="Arial" w:hAnsi="Arial" w:cs="Arial"/>
          <w:lang w:val="en-GB"/>
        </w:rPr>
        <w:t xml:space="preserve">Corrupt Practices Act (“FCPA”), and anti-corruption laws of other countries </w:t>
      </w:r>
      <w:r w:rsidRPr="00145494">
        <w:rPr>
          <w:rFonts w:ascii="Arial" w:hAnsi="Arial" w:cs="Arial"/>
          <w:lang w:val="en-GB"/>
        </w:rPr>
        <w:t xml:space="preserve">applicable to </w:t>
      </w:r>
      <w:r w:rsidR="001A133F">
        <w:rPr>
          <w:rFonts w:ascii="Arial" w:hAnsi="Arial" w:cs="Arial"/>
          <w:lang w:val="en-GB"/>
        </w:rPr>
        <w:t>the Associate and each</w:t>
      </w:r>
      <w:r w:rsidR="001A133F" w:rsidRPr="008A6B95">
        <w:rPr>
          <w:rFonts w:ascii="Arial" w:hAnsi="Arial" w:cs="Arial"/>
          <w:lang w:val="en-GB"/>
        </w:rPr>
        <w:t xml:space="preserve"> </w:t>
      </w:r>
      <w:r w:rsidR="00B00DCB" w:rsidRPr="008A6B95">
        <w:rPr>
          <w:rFonts w:ascii="Arial" w:hAnsi="Arial" w:cs="Arial"/>
          <w:lang w:val="en-GB"/>
        </w:rPr>
        <w:t>Mobilising Party</w:t>
      </w:r>
      <w:r w:rsidRPr="008A6B95">
        <w:rPr>
          <w:rFonts w:ascii="Arial" w:hAnsi="Arial" w:cs="Arial"/>
          <w:lang w:val="en-GB"/>
        </w:rPr>
        <w:t xml:space="preserve"> (collectively, “Relevant Requirements</w:t>
      </w:r>
      <w:r w:rsidRPr="00B8664B">
        <w:rPr>
          <w:rFonts w:ascii="Arial" w:hAnsi="Arial" w:cs="Arial"/>
          <w:lang w:val="en-GB"/>
        </w:rPr>
        <w:t>”);</w:t>
      </w:r>
    </w:p>
    <w:p w14:paraId="42BF533F" w14:textId="77777777" w:rsidR="000E3699" w:rsidRPr="00323EE3" w:rsidRDefault="000E3699" w:rsidP="00590764">
      <w:pPr>
        <w:keepLines/>
        <w:spacing w:before="2"/>
        <w:ind w:right="546" w:hanging="567"/>
        <w:rPr>
          <w:rFonts w:ascii="Arial" w:eastAsia="Arial" w:hAnsi="Arial" w:cs="Arial"/>
          <w:sz w:val="24"/>
          <w:szCs w:val="24"/>
          <w:lang w:val="en-GB"/>
        </w:rPr>
      </w:pPr>
    </w:p>
    <w:p w14:paraId="42BF5340" w14:textId="77777777" w:rsidR="000E3699" w:rsidRPr="00323EE3" w:rsidRDefault="007E4967" w:rsidP="00590764">
      <w:pPr>
        <w:pStyle w:val="ListParagraph"/>
        <w:keepLines/>
        <w:numPr>
          <w:ilvl w:val="1"/>
          <w:numId w:val="15"/>
        </w:numPr>
        <w:tabs>
          <w:tab w:val="left" w:pos="1844"/>
        </w:tabs>
        <w:ind w:right="546" w:hanging="567"/>
        <w:jc w:val="both"/>
        <w:rPr>
          <w:rFonts w:ascii="Arial" w:eastAsia="Arial" w:hAnsi="Arial" w:cs="Arial"/>
          <w:lang w:val="en-GB"/>
        </w:rPr>
      </w:pPr>
      <w:r w:rsidRPr="00323EE3">
        <w:rPr>
          <w:rFonts w:ascii="Arial" w:hAnsi="Arial" w:cs="Arial"/>
          <w:lang w:val="en-GB"/>
        </w:rPr>
        <w:t>not engage in any activity, practice or conduct which would constitute an offence under the Bribery Act 2010 if such activity, practice or conduct had been carried out in the UK;</w:t>
      </w:r>
    </w:p>
    <w:p w14:paraId="42BF5341" w14:textId="77777777" w:rsidR="000E3699" w:rsidRPr="00323EE3" w:rsidRDefault="000E3699" w:rsidP="00590764">
      <w:pPr>
        <w:keepLines/>
        <w:spacing w:before="11"/>
        <w:ind w:right="546" w:hanging="567"/>
        <w:rPr>
          <w:rFonts w:ascii="Arial" w:eastAsia="Arial" w:hAnsi="Arial" w:cs="Arial"/>
          <w:sz w:val="23"/>
          <w:szCs w:val="23"/>
          <w:lang w:val="en-GB"/>
        </w:rPr>
      </w:pPr>
    </w:p>
    <w:p w14:paraId="42BF5342" w14:textId="435353D1" w:rsidR="000E3699" w:rsidRPr="00B9162C" w:rsidRDefault="007E4967" w:rsidP="00590764">
      <w:pPr>
        <w:pStyle w:val="ListParagraph"/>
        <w:keepLines/>
        <w:numPr>
          <w:ilvl w:val="1"/>
          <w:numId w:val="15"/>
        </w:numPr>
        <w:tabs>
          <w:tab w:val="left" w:pos="1844"/>
        </w:tabs>
        <w:ind w:left="1843" w:right="546" w:hanging="567"/>
        <w:jc w:val="both"/>
        <w:rPr>
          <w:rFonts w:ascii="Arial" w:eastAsia="Arial" w:hAnsi="Arial" w:cs="Arial"/>
          <w:lang w:val="en-GB"/>
        </w:rPr>
      </w:pPr>
      <w:r w:rsidRPr="00323EE3">
        <w:rPr>
          <w:rFonts w:ascii="Arial" w:eastAsia="Arial" w:hAnsi="Arial" w:cs="Arial"/>
          <w:lang w:val="en-GB"/>
        </w:rPr>
        <w:t xml:space="preserve">comply with the Company's Anti-bribery and Corruption Policies </w:t>
      </w:r>
      <w:r w:rsidRPr="00B9162C">
        <w:rPr>
          <w:rFonts w:ascii="Arial" w:eastAsia="Arial" w:hAnsi="Arial" w:cs="Arial"/>
          <w:lang w:val="en-GB"/>
        </w:rPr>
        <w:t>notified to the Associate from time to time (“Relevant Policies”);</w:t>
      </w:r>
    </w:p>
    <w:p w14:paraId="42BF5343" w14:textId="77777777" w:rsidR="000E3699" w:rsidRPr="00323EE3" w:rsidRDefault="000E3699" w:rsidP="00590764">
      <w:pPr>
        <w:keepLines/>
        <w:spacing w:before="2"/>
        <w:ind w:right="546" w:hanging="567"/>
        <w:rPr>
          <w:rFonts w:ascii="Arial" w:eastAsia="Arial" w:hAnsi="Arial" w:cs="Arial"/>
          <w:sz w:val="24"/>
          <w:szCs w:val="24"/>
          <w:lang w:val="en-GB"/>
        </w:rPr>
      </w:pPr>
    </w:p>
    <w:p w14:paraId="42BF5344" w14:textId="72C433DD" w:rsidR="000E3699" w:rsidRPr="00323EE3" w:rsidRDefault="007E4967" w:rsidP="00590764">
      <w:pPr>
        <w:pStyle w:val="ListParagraph"/>
        <w:keepLines/>
        <w:numPr>
          <w:ilvl w:val="1"/>
          <w:numId w:val="15"/>
        </w:numPr>
        <w:tabs>
          <w:tab w:val="left" w:pos="1844"/>
        </w:tabs>
        <w:ind w:right="546" w:hanging="567"/>
        <w:jc w:val="both"/>
        <w:rPr>
          <w:rFonts w:ascii="Arial" w:eastAsia="Arial" w:hAnsi="Arial" w:cs="Arial"/>
          <w:lang w:val="en-GB"/>
        </w:rPr>
      </w:pPr>
      <w:r w:rsidRPr="00323EE3">
        <w:rPr>
          <w:rFonts w:ascii="Arial" w:hAnsi="Arial" w:cs="Arial"/>
          <w:lang w:val="en-GB"/>
        </w:rPr>
        <w:t>have and shall maintain in place throughout the term of this Agreement its own policies and procedures, including but not limited to adequate procedures under the Bribery Act 2010, to ensure compliance with the Relevant Requirements, the Relevant Policies and this Clause 14, and will enforce them;</w:t>
      </w:r>
    </w:p>
    <w:p w14:paraId="42BF5345" w14:textId="77777777" w:rsidR="000E3699" w:rsidRPr="00323EE3" w:rsidRDefault="000E3699" w:rsidP="00590764">
      <w:pPr>
        <w:keepLines/>
        <w:spacing w:before="2"/>
        <w:ind w:right="546" w:hanging="567"/>
        <w:rPr>
          <w:rFonts w:ascii="Arial" w:eastAsia="Arial" w:hAnsi="Arial" w:cs="Arial"/>
          <w:sz w:val="24"/>
          <w:szCs w:val="24"/>
          <w:lang w:val="en-GB"/>
        </w:rPr>
      </w:pPr>
    </w:p>
    <w:p w14:paraId="42BF5346" w14:textId="7D0C97B2" w:rsidR="000E3699" w:rsidRPr="00410C91" w:rsidRDefault="007E4967" w:rsidP="00590764">
      <w:pPr>
        <w:pStyle w:val="ListParagraph"/>
        <w:keepLines/>
        <w:numPr>
          <w:ilvl w:val="1"/>
          <w:numId w:val="15"/>
        </w:numPr>
        <w:tabs>
          <w:tab w:val="left" w:pos="1844"/>
        </w:tabs>
        <w:ind w:right="546" w:hanging="567"/>
        <w:jc w:val="both"/>
        <w:rPr>
          <w:rFonts w:ascii="Arial" w:eastAsia="Arial" w:hAnsi="Arial" w:cs="Arial"/>
          <w:lang w:val="en-GB"/>
        </w:rPr>
      </w:pPr>
      <w:r w:rsidRPr="00323EE3">
        <w:rPr>
          <w:rFonts w:ascii="Arial" w:hAnsi="Arial" w:cs="Arial"/>
          <w:lang w:val="en-GB"/>
        </w:rPr>
        <w:t xml:space="preserve">promptly report to the Company any request or demand for any undue financial or other advantage of any kind received </w:t>
      </w:r>
      <w:r w:rsidRPr="00145494">
        <w:rPr>
          <w:rFonts w:ascii="Arial" w:hAnsi="Arial" w:cs="Arial"/>
          <w:lang w:val="en-GB"/>
        </w:rPr>
        <w:t>by</w:t>
      </w:r>
      <w:r w:rsidR="001A133F">
        <w:rPr>
          <w:rFonts w:ascii="Arial" w:hAnsi="Arial" w:cs="Arial"/>
          <w:lang w:val="en-GB"/>
        </w:rPr>
        <w:t xml:space="preserve"> the Associate or a </w:t>
      </w:r>
      <w:r w:rsidRPr="00145494">
        <w:rPr>
          <w:rFonts w:ascii="Arial" w:hAnsi="Arial" w:cs="Arial"/>
          <w:lang w:val="en-GB"/>
        </w:rPr>
        <w:t xml:space="preserve"> </w:t>
      </w:r>
      <w:r w:rsidR="00B00DCB" w:rsidRPr="00323EE3">
        <w:rPr>
          <w:rFonts w:ascii="Arial" w:hAnsi="Arial" w:cs="Arial"/>
          <w:lang w:val="en-GB"/>
        </w:rPr>
        <w:t>Mobilising Party i</w:t>
      </w:r>
      <w:r w:rsidRPr="00323EE3">
        <w:rPr>
          <w:rFonts w:ascii="Arial" w:hAnsi="Arial" w:cs="Arial"/>
          <w:lang w:val="en-GB"/>
        </w:rPr>
        <w:t>n connection with the performance of this Agreement;</w:t>
      </w:r>
      <w:r w:rsidR="001A133F">
        <w:rPr>
          <w:rFonts w:ascii="Arial" w:hAnsi="Arial" w:cs="Arial"/>
          <w:lang w:val="en-GB"/>
        </w:rPr>
        <w:t xml:space="preserve">  </w:t>
      </w:r>
    </w:p>
    <w:p w14:paraId="66B45C00" w14:textId="77777777" w:rsidR="001A133F" w:rsidRPr="00410C91" w:rsidRDefault="001A133F" w:rsidP="00410C91">
      <w:pPr>
        <w:pStyle w:val="ListParagraph"/>
        <w:rPr>
          <w:rFonts w:ascii="Arial" w:eastAsia="Arial" w:hAnsi="Arial" w:cs="Arial"/>
          <w:lang w:val="en-GB"/>
        </w:rPr>
      </w:pPr>
    </w:p>
    <w:p w14:paraId="48AE6DBA" w14:textId="3FA82EDF" w:rsidR="001A133F" w:rsidRPr="00410C91" w:rsidRDefault="001A133F" w:rsidP="00410C91">
      <w:pPr>
        <w:pStyle w:val="ListParagraph"/>
        <w:keepLines/>
        <w:numPr>
          <w:ilvl w:val="1"/>
          <w:numId w:val="15"/>
        </w:numPr>
        <w:tabs>
          <w:tab w:val="left" w:pos="1844"/>
        </w:tabs>
        <w:ind w:left="1843" w:right="546" w:hanging="567"/>
        <w:jc w:val="both"/>
        <w:rPr>
          <w:rFonts w:ascii="Arial" w:eastAsia="Arial" w:hAnsi="Arial" w:cs="Arial"/>
          <w:lang w:val="en-GB"/>
        </w:rPr>
      </w:pPr>
      <w:r w:rsidRPr="00323EE3">
        <w:rPr>
          <w:rFonts w:ascii="Arial" w:hAnsi="Arial" w:cs="Arial"/>
          <w:lang w:val="en-GB"/>
        </w:rPr>
        <w:t>immediately notify the Company if a foreign public official becomes an officer or employee of the Associate or acquires a direct or indirect interest in the Associate (and the Associate warrants that it has no foreign public officials as officers, employees or direct or indirect owners at the date hereof) it being acknowledged by the Parties that merely contracting with a State Entity or subsidiary or affiliate thereof, absent any breach of the Bribery Act 2010, is not in itself a breach of this Clause 14;</w:t>
      </w:r>
    </w:p>
    <w:p w14:paraId="42BF5347" w14:textId="77777777" w:rsidR="000E3699" w:rsidRPr="00323EE3" w:rsidRDefault="000E3699" w:rsidP="00590764">
      <w:pPr>
        <w:keepLines/>
        <w:spacing w:before="2"/>
        <w:ind w:right="546" w:hanging="567"/>
        <w:rPr>
          <w:rFonts w:ascii="Arial" w:eastAsia="Arial" w:hAnsi="Arial" w:cs="Arial"/>
          <w:sz w:val="24"/>
          <w:szCs w:val="24"/>
          <w:lang w:val="en-GB"/>
        </w:rPr>
      </w:pPr>
    </w:p>
    <w:p w14:paraId="42BF5349" w14:textId="77777777" w:rsidR="000E3699" w:rsidRPr="00323EE3" w:rsidRDefault="000E3699" w:rsidP="00590764">
      <w:pPr>
        <w:keepLines/>
        <w:spacing w:before="2"/>
        <w:ind w:right="546" w:hanging="567"/>
        <w:rPr>
          <w:rFonts w:ascii="Arial" w:eastAsia="Arial" w:hAnsi="Arial" w:cs="Arial"/>
          <w:sz w:val="24"/>
          <w:szCs w:val="24"/>
          <w:lang w:val="en-GB"/>
        </w:rPr>
      </w:pPr>
    </w:p>
    <w:p w14:paraId="42BF534A" w14:textId="35158578" w:rsidR="000E3699" w:rsidRPr="00323EE3" w:rsidRDefault="007E4967" w:rsidP="00590764">
      <w:pPr>
        <w:pStyle w:val="ListParagraph"/>
        <w:keepLines/>
        <w:numPr>
          <w:ilvl w:val="1"/>
          <w:numId w:val="15"/>
        </w:numPr>
        <w:tabs>
          <w:tab w:val="left" w:pos="1844"/>
        </w:tabs>
        <w:ind w:right="546" w:hanging="567"/>
        <w:jc w:val="both"/>
        <w:rPr>
          <w:rFonts w:ascii="Arial" w:eastAsia="Arial" w:hAnsi="Arial" w:cs="Arial"/>
          <w:lang w:val="en-GB"/>
        </w:rPr>
      </w:pPr>
      <w:r w:rsidRPr="00323EE3">
        <w:rPr>
          <w:rFonts w:ascii="Arial" w:hAnsi="Arial" w:cs="Arial"/>
          <w:lang w:val="en-GB"/>
        </w:rPr>
        <w:t>upon signature hereof and annually thereafter on renewal of this Agreement, certify to the Company in writing signed by a duly authorised officer of the</w:t>
      </w:r>
      <w:r w:rsidR="001A133F">
        <w:rPr>
          <w:rFonts w:ascii="Arial" w:hAnsi="Arial" w:cs="Arial"/>
          <w:lang w:val="en-GB"/>
        </w:rPr>
        <w:t xml:space="preserve"> Associate/</w:t>
      </w:r>
      <w:r w:rsidR="005006A3" w:rsidRPr="00323EE3">
        <w:rPr>
          <w:rFonts w:ascii="Arial" w:hAnsi="Arial" w:cs="Arial"/>
          <w:lang w:val="en-GB"/>
        </w:rPr>
        <w:t>Mobilising Party</w:t>
      </w:r>
      <w:r w:rsidRPr="00323EE3">
        <w:rPr>
          <w:rFonts w:ascii="Arial" w:hAnsi="Arial" w:cs="Arial"/>
          <w:lang w:val="en-GB"/>
        </w:rPr>
        <w:t xml:space="preserve">, compliance with this </w:t>
      </w:r>
      <w:r w:rsidRPr="00145494">
        <w:rPr>
          <w:rFonts w:ascii="Arial" w:hAnsi="Arial" w:cs="Arial"/>
          <w:lang w:val="en-GB"/>
        </w:rPr>
        <w:t>Clause 14 by the Associate</w:t>
      </w:r>
      <w:r w:rsidRPr="001927F2">
        <w:rPr>
          <w:rFonts w:ascii="Arial" w:hAnsi="Arial" w:cs="Arial"/>
          <w:lang w:val="en-GB"/>
        </w:rPr>
        <w:t xml:space="preserve"> and all persons associated with it and all other persons for whom the </w:t>
      </w:r>
      <w:r w:rsidR="001A133F">
        <w:rPr>
          <w:rFonts w:ascii="Arial" w:hAnsi="Arial" w:cs="Arial"/>
          <w:lang w:val="en-GB"/>
        </w:rPr>
        <w:t>Associate/</w:t>
      </w:r>
      <w:r w:rsidR="005006A3" w:rsidRPr="00EA75D8">
        <w:rPr>
          <w:rFonts w:ascii="Arial" w:hAnsi="Arial" w:cs="Arial"/>
          <w:lang w:val="en-GB"/>
        </w:rPr>
        <w:t>Mobilising Party</w:t>
      </w:r>
      <w:r w:rsidRPr="00145494">
        <w:rPr>
          <w:rFonts w:ascii="Arial" w:hAnsi="Arial" w:cs="Arial"/>
          <w:lang w:val="en-GB"/>
        </w:rPr>
        <w:t xml:space="preserve"> is responsible under this Agreement. Accordingly, </w:t>
      </w:r>
      <w:r w:rsidR="004349B0" w:rsidRPr="00323EE3">
        <w:rPr>
          <w:rFonts w:ascii="Arial" w:hAnsi="Arial" w:cs="Arial"/>
          <w:lang w:val="en-GB"/>
        </w:rPr>
        <w:t>the</w:t>
      </w:r>
      <w:r w:rsidR="003978FE">
        <w:rPr>
          <w:rFonts w:ascii="Arial" w:hAnsi="Arial" w:cs="Arial"/>
          <w:lang w:val="en-GB"/>
        </w:rPr>
        <w:t xml:space="preserve"> Associate and the</w:t>
      </w:r>
      <w:r w:rsidR="004349B0" w:rsidRPr="00323EE3">
        <w:rPr>
          <w:rFonts w:ascii="Arial" w:hAnsi="Arial" w:cs="Arial"/>
          <w:lang w:val="en-GB"/>
        </w:rPr>
        <w:t xml:space="preserve"> </w:t>
      </w:r>
      <w:r w:rsidR="005006A3" w:rsidRPr="00323EE3">
        <w:rPr>
          <w:rFonts w:ascii="Arial" w:hAnsi="Arial" w:cs="Arial"/>
          <w:lang w:val="en-GB"/>
        </w:rPr>
        <w:t>Mobilising Party</w:t>
      </w:r>
      <w:r w:rsidRPr="00323EE3">
        <w:rPr>
          <w:rFonts w:ascii="Arial" w:hAnsi="Arial" w:cs="Arial"/>
          <w:lang w:val="en-GB"/>
        </w:rPr>
        <w:t xml:space="preserve"> shall sign and return the enclosed Annual Certificate of Compliance appended to this Agreement under Schedule 3.</w:t>
      </w:r>
    </w:p>
    <w:p w14:paraId="42BF534B" w14:textId="77777777" w:rsidR="000E3699" w:rsidRPr="00323EE3" w:rsidRDefault="000E3699" w:rsidP="00590764">
      <w:pPr>
        <w:keepLines/>
        <w:spacing w:before="11"/>
        <w:ind w:right="546"/>
        <w:rPr>
          <w:rFonts w:ascii="Arial" w:eastAsia="Arial" w:hAnsi="Arial" w:cs="Arial"/>
          <w:sz w:val="23"/>
          <w:szCs w:val="23"/>
          <w:lang w:val="en-GB"/>
        </w:rPr>
      </w:pPr>
    </w:p>
    <w:p w14:paraId="42BF534C" w14:textId="74AC5AA3" w:rsidR="000E3699" w:rsidRPr="00323EE3" w:rsidRDefault="007E4967" w:rsidP="00590764">
      <w:pPr>
        <w:pStyle w:val="ListParagraph"/>
        <w:keepLines/>
        <w:numPr>
          <w:ilvl w:val="0"/>
          <w:numId w:val="15"/>
        </w:numPr>
        <w:tabs>
          <w:tab w:val="left" w:pos="1273"/>
        </w:tabs>
        <w:ind w:right="546" w:hanging="565"/>
        <w:jc w:val="both"/>
        <w:rPr>
          <w:rFonts w:ascii="Arial" w:eastAsia="Arial" w:hAnsi="Arial" w:cs="Arial"/>
          <w:lang w:val="en-GB"/>
        </w:rPr>
      </w:pPr>
      <w:r w:rsidRPr="00323EE3">
        <w:rPr>
          <w:rFonts w:ascii="Arial" w:eastAsia="Arial" w:hAnsi="Arial" w:cs="Arial"/>
          <w:lang w:val="en-GB"/>
        </w:rPr>
        <w:t xml:space="preserve">The </w:t>
      </w:r>
      <w:bookmarkStart w:id="2" w:name="_Hlk31188868"/>
      <w:r w:rsidR="00272367">
        <w:rPr>
          <w:rFonts w:ascii="Arial" w:eastAsia="Arial" w:hAnsi="Arial" w:cs="Arial"/>
          <w:lang w:val="en-GB"/>
        </w:rPr>
        <w:t>Associate/</w:t>
      </w:r>
      <w:bookmarkEnd w:id="2"/>
      <w:r w:rsidR="00627B54" w:rsidRPr="00323EE3">
        <w:rPr>
          <w:rFonts w:ascii="Arial" w:eastAsia="Arial" w:hAnsi="Arial" w:cs="Arial"/>
          <w:lang w:val="en-GB"/>
        </w:rPr>
        <w:t>Mobilising Party</w:t>
      </w:r>
      <w:r w:rsidRPr="00323EE3">
        <w:rPr>
          <w:rFonts w:ascii="Arial" w:eastAsia="Arial" w:hAnsi="Arial" w:cs="Arial"/>
          <w:lang w:val="en-GB"/>
        </w:rPr>
        <w:t xml:space="preserve"> shall ensure that any person associated with the </w:t>
      </w:r>
      <w:r w:rsidR="00272367" w:rsidRPr="00272367">
        <w:rPr>
          <w:rFonts w:ascii="Arial" w:eastAsia="Arial" w:hAnsi="Arial" w:cs="Arial"/>
          <w:lang w:val="en-GB"/>
        </w:rPr>
        <w:t xml:space="preserve"> </w:t>
      </w:r>
      <w:r w:rsidR="00272367">
        <w:rPr>
          <w:rFonts w:ascii="Arial" w:eastAsia="Arial" w:hAnsi="Arial" w:cs="Arial"/>
          <w:lang w:val="en-GB"/>
        </w:rPr>
        <w:t>Associate/</w:t>
      </w:r>
      <w:r w:rsidR="00627B54" w:rsidRPr="00323EE3">
        <w:rPr>
          <w:rFonts w:ascii="Arial" w:eastAsia="Arial" w:hAnsi="Arial" w:cs="Arial"/>
          <w:lang w:val="en-GB"/>
        </w:rPr>
        <w:t>Mobilising Party</w:t>
      </w:r>
      <w:r w:rsidRPr="00323EE3">
        <w:rPr>
          <w:rFonts w:ascii="Arial" w:eastAsia="Arial" w:hAnsi="Arial" w:cs="Arial"/>
          <w:lang w:val="en-GB"/>
        </w:rPr>
        <w:t xml:space="preserve"> who is performing services or is otherwise involved in connection with this Agreement does so only on the basis of a written contract which imposes on and secures from such person terms equivalent to those imposed on the </w:t>
      </w:r>
      <w:r w:rsidR="00272367" w:rsidRPr="00272367">
        <w:rPr>
          <w:rFonts w:ascii="Arial" w:eastAsia="Arial" w:hAnsi="Arial" w:cs="Arial"/>
          <w:lang w:val="en-GB"/>
        </w:rPr>
        <w:t xml:space="preserve"> </w:t>
      </w:r>
      <w:r w:rsidR="00272367">
        <w:rPr>
          <w:rFonts w:ascii="Arial" w:eastAsia="Arial" w:hAnsi="Arial" w:cs="Arial"/>
          <w:lang w:val="en-GB"/>
        </w:rPr>
        <w:t>Associate/</w:t>
      </w:r>
      <w:r w:rsidR="00627B54" w:rsidRPr="00323EE3">
        <w:rPr>
          <w:rFonts w:ascii="Arial"/>
          <w:lang w:val="en-GB"/>
        </w:rPr>
        <w:t>Mobilising Party</w:t>
      </w:r>
      <w:r w:rsidRPr="00323EE3">
        <w:rPr>
          <w:rFonts w:ascii="Arial" w:eastAsia="Arial" w:hAnsi="Arial" w:cs="Arial"/>
          <w:lang w:val="en-GB"/>
        </w:rPr>
        <w:t xml:space="preserve"> by this Clause 14 (“Relevant Terms”). The </w:t>
      </w:r>
      <w:r w:rsidR="00272367">
        <w:rPr>
          <w:rFonts w:ascii="Arial" w:eastAsia="Arial" w:hAnsi="Arial" w:cs="Arial"/>
          <w:lang w:val="en-GB"/>
        </w:rPr>
        <w:t>Associate/</w:t>
      </w:r>
      <w:r w:rsidR="00627B54" w:rsidRPr="00323EE3">
        <w:rPr>
          <w:rFonts w:ascii="Arial"/>
          <w:lang w:val="en-GB"/>
        </w:rPr>
        <w:t>Mobilising Party</w:t>
      </w:r>
      <w:r w:rsidRPr="00323EE3">
        <w:rPr>
          <w:rFonts w:ascii="Arial" w:eastAsia="Arial" w:hAnsi="Arial" w:cs="Arial"/>
          <w:lang w:val="en-GB"/>
        </w:rPr>
        <w:t xml:space="preserve"> shall be responsible for the observance and performance by such persons of the Relevant Terms, and shall be directly liable to the Company for any breach by such persons of any of the Relevant Terms.</w:t>
      </w:r>
    </w:p>
    <w:p w14:paraId="42BF534D" w14:textId="77777777" w:rsidR="000E3699" w:rsidRPr="00323EE3" w:rsidRDefault="000E3699" w:rsidP="00590764">
      <w:pPr>
        <w:keepLines/>
        <w:spacing w:before="2"/>
        <w:ind w:right="546"/>
        <w:rPr>
          <w:rFonts w:ascii="Arial" w:eastAsia="Arial" w:hAnsi="Arial" w:cs="Arial"/>
          <w:sz w:val="24"/>
          <w:szCs w:val="24"/>
          <w:lang w:val="en-GB"/>
        </w:rPr>
      </w:pPr>
    </w:p>
    <w:p w14:paraId="42BF534E" w14:textId="77777777" w:rsidR="000E3699" w:rsidRPr="00323EE3" w:rsidRDefault="007E4967" w:rsidP="00590764">
      <w:pPr>
        <w:pStyle w:val="ListParagraph"/>
        <w:keepLines/>
        <w:numPr>
          <w:ilvl w:val="0"/>
          <w:numId w:val="15"/>
        </w:numPr>
        <w:tabs>
          <w:tab w:val="left" w:pos="1273"/>
        </w:tabs>
        <w:ind w:left="1272" w:right="546" w:hanging="566"/>
        <w:jc w:val="both"/>
        <w:rPr>
          <w:rFonts w:ascii="Arial" w:eastAsia="Arial" w:hAnsi="Arial" w:cs="Arial"/>
          <w:lang w:val="en-GB"/>
        </w:rPr>
      </w:pPr>
      <w:r w:rsidRPr="00323EE3">
        <w:rPr>
          <w:rFonts w:ascii="Arial"/>
          <w:lang w:val="en-GB"/>
        </w:rPr>
        <w:t>For the purpose of this Clause 14, the meaning of adequate procedures and foreign public official and whether a person is associated with another person shall be determined by reference to the Bribery Act 2010 and any guidance issued in connection with the Bribery Act 2010.</w:t>
      </w:r>
    </w:p>
    <w:p w14:paraId="42BF534F" w14:textId="77777777" w:rsidR="000E3699" w:rsidRPr="00323EE3" w:rsidRDefault="000E3699" w:rsidP="00590764">
      <w:pPr>
        <w:keepLines/>
        <w:tabs>
          <w:tab w:val="left" w:pos="1273"/>
        </w:tabs>
        <w:spacing w:before="11"/>
        <w:ind w:right="546"/>
        <w:rPr>
          <w:rFonts w:ascii="Arial" w:eastAsia="Arial" w:hAnsi="Arial" w:cs="Arial"/>
          <w:sz w:val="23"/>
          <w:szCs w:val="23"/>
          <w:lang w:val="en-GB"/>
        </w:rPr>
      </w:pPr>
    </w:p>
    <w:p w14:paraId="42BF5350" w14:textId="0318BB1C" w:rsidR="000E3699" w:rsidRPr="00323EE3" w:rsidRDefault="007E4967" w:rsidP="00590764">
      <w:pPr>
        <w:pStyle w:val="ListParagraph"/>
        <w:keepLines/>
        <w:numPr>
          <w:ilvl w:val="0"/>
          <w:numId w:val="15"/>
        </w:numPr>
        <w:tabs>
          <w:tab w:val="left" w:pos="1273"/>
        </w:tabs>
        <w:spacing w:before="60"/>
        <w:ind w:left="1272" w:right="546" w:hanging="563"/>
        <w:jc w:val="both"/>
        <w:rPr>
          <w:lang w:val="en-GB"/>
        </w:rPr>
      </w:pPr>
      <w:r w:rsidRPr="00323EE3">
        <w:rPr>
          <w:rFonts w:ascii="Arial"/>
          <w:lang w:val="en-GB"/>
        </w:rPr>
        <w:t>Without prejudice to any other remedy it may have, if the Company has reasonable grounds to believe that any persons associated with the</w:t>
      </w:r>
      <w:r w:rsidR="00420F11" w:rsidRPr="00323EE3">
        <w:rPr>
          <w:rFonts w:ascii="Arial"/>
          <w:lang w:val="en-GB"/>
        </w:rPr>
        <w:t xml:space="preserve"> </w:t>
      </w:r>
      <w:r w:rsidR="00272367">
        <w:rPr>
          <w:rFonts w:ascii="Arial" w:eastAsia="Arial" w:hAnsi="Arial" w:cs="Arial"/>
          <w:lang w:val="en-GB"/>
        </w:rPr>
        <w:t>Associate/</w:t>
      </w:r>
      <w:r w:rsidR="00627B54" w:rsidRPr="00323EE3">
        <w:rPr>
          <w:rFonts w:ascii="Arial"/>
          <w:lang w:val="en-GB"/>
        </w:rPr>
        <w:t>Mobilising Party</w:t>
      </w:r>
      <w:r w:rsidRPr="00323EE3">
        <w:rPr>
          <w:rFonts w:ascii="Arial"/>
          <w:lang w:val="en-GB"/>
        </w:rPr>
        <w:t xml:space="preserve"> within the meaning of the Bribery Act 2010 has committed any fraud or Malpractice, the Company may, in its absolute discretion, suspend this Agreement.</w:t>
      </w:r>
    </w:p>
    <w:p w14:paraId="42BF5351" w14:textId="77777777" w:rsidR="000E3699" w:rsidRPr="00323EE3" w:rsidRDefault="000E3699" w:rsidP="00590764">
      <w:pPr>
        <w:keepLines/>
        <w:tabs>
          <w:tab w:val="left" w:pos="1273"/>
        </w:tabs>
        <w:spacing w:before="11"/>
        <w:ind w:right="546"/>
        <w:rPr>
          <w:rFonts w:ascii="Arial" w:eastAsia="Arial" w:hAnsi="Arial" w:cs="Arial"/>
          <w:sz w:val="23"/>
          <w:szCs w:val="23"/>
          <w:lang w:val="en-GB"/>
        </w:rPr>
      </w:pPr>
    </w:p>
    <w:p w14:paraId="42BF5352" w14:textId="77777777" w:rsidR="000E3699" w:rsidRPr="00323EE3" w:rsidRDefault="007E4967" w:rsidP="00590764">
      <w:pPr>
        <w:pStyle w:val="ListParagraph"/>
        <w:keepLines/>
        <w:numPr>
          <w:ilvl w:val="0"/>
          <w:numId w:val="15"/>
        </w:numPr>
        <w:tabs>
          <w:tab w:val="left" w:pos="1273"/>
        </w:tabs>
        <w:ind w:left="1275" w:right="546" w:hanging="569"/>
        <w:jc w:val="both"/>
        <w:rPr>
          <w:rFonts w:ascii="Arial" w:eastAsia="Arial" w:hAnsi="Arial" w:cs="Arial"/>
          <w:lang w:val="en-GB"/>
        </w:rPr>
      </w:pPr>
      <w:r w:rsidRPr="00323EE3">
        <w:rPr>
          <w:rFonts w:ascii="Arial"/>
          <w:lang w:val="en-GB"/>
        </w:rPr>
        <w:t>In the event that this Agreement is suspended in accordance with Clause</w:t>
      </w:r>
    </w:p>
    <w:p w14:paraId="42BF5353" w14:textId="3B1AA308" w:rsidR="000E3699" w:rsidRPr="00323EE3" w:rsidRDefault="007E4967" w:rsidP="00590764">
      <w:pPr>
        <w:pStyle w:val="BodyText"/>
        <w:keepLines/>
        <w:tabs>
          <w:tab w:val="left" w:pos="1273"/>
        </w:tabs>
        <w:spacing w:before="1"/>
        <w:ind w:left="1272" w:right="546" w:hanging="1"/>
        <w:jc w:val="both"/>
        <w:rPr>
          <w:lang w:val="en-GB"/>
        </w:rPr>
      </w:pPr>
      <w:r w:rsidRPr="00323EE3">
        <w:rPr>
          <w:lang w:val="en-GB"/>
        </w:rPr>
        <w:t xml:space="preserve">14.4 above, this Agreement will be resumed if the </w:t>
      </w:r>
      <w:r w:rsidR="00272367">
        <w:rPr>
          <w:rFonts w:cs="Arial"/>
          <w:lang w:val="en-GB"/>
        </w:rPr>
        <w:t>Associate/</w:t>
      </w:r>
      <w:r w:rsidR="00627B54" w:rsidRPr="00323EE3">
        <w:rPr>
          <w:lang w:val="en-GB"/>
        </w:rPr>
        <w:t>Mobilising Party</w:t>
      </w:r>
      <w:r w:rsidRPr="00323EE3">
        <w:rPr>
          <w:lang w:val="en-GB"/>
        </w:rPr>
        <w:t xml:space="preserve"> is able to establish to the reasonable satisfaction of the Company that no person associated with the </w:t>
      </w:r>
      <w:r w:rsidR="00272367">
        <w:rPr>
          <w:rFonts w:cs="Arial"/>
          <w:lang w:val="en-GB"/>
        </w:rPr>
        <w:t>Associate/</w:t>
      </w:r>
      <w:r w:rsidR="00627B54" w:rsidRPr="00323EE3">
        <w:rPr>
          <w:lang w:val="en-GB"/>
        </w:rPr>
        <w:t>Mobilising Party</w:t>
      </w:r>
      <w:r w:rsidRPr="00323EE3">
        <w:rPr>
          <w:lang w:val="en-GB"/>
        </w:rPr>
        <w:t xml:space="preserve"> within the meaning of the Bribery Act 2010 was responsible for any fraud or Malpractice.</w:t>
      </w:r>
    </w:p>
    <w:p w14:paraId="42BF5354" w14:textId="77777777" w:rsidR="000E3699" w:rsidRPr="00323EE3" w:rsidRDefault="000E3699" w:rsidP="00590764">
      <w:pPr>
        <w:keepLines/>
        <w:spacing w:before="1"/>
        <w:ind w:right="546"/>
        <w:rPr>
          <w:rFonts w:ascii="Arial" w:eastAsia="Arial" w:hAnsi="Arial" w:cs="Arial"/>
          <w:lang w:val="en-GB"/>
        </w:rPr>
      </w:pPr>
    </w:p>
    <w:p w14:paraId="42BF5355"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TERMINATION OR SUSPENSION</w:t>
      </w:r>
    </w:p>
    <w:p w14:paraId="42BF5356" w14:textId="77777777" w:rsidR="000E3699" w:rsidRPr="00323EE3" w:rsidRDefault="000E3699" w:rsidP="00590764">
      <w:pPr>
        <w:keepLines/>
        <w:spacing w:before="8"/>
        <w:ind w:right="546"/>
        <w:rPr>
          <w:rFonts w:ascii="Arial" w:eastAsia="Arial" w:hAnsi="Arial" w:cs="Arial"/>
          <w:sz w:val="15"/>
          <w:szCs w:val="15"/>
          <w:lang w:val="en-GB"/>
        </w:rPr>
      </w:pPr>
    </w:p>
    <w:p w14:paraId="42BF5357" w14:textId="253DB21F" w:rsidR="000E3699" w:rsidRPr="00323EE3" w:rsidRDefault="007E4967" w:rsidP="00590764">
      <w:pPr>
        <w:pStyle w:val="ListParagraph"/>
        <w:keepLines/>
        <w:numPr>
          <w:ilvl w:val="0"/>
          <w:numId w:val="14"/>
        </w:numPr>
        <w:tabs>
          <w:tab w:val="left" w:pos="1273"/>
        </w:tabs>
        <w:spacing w:before="72"/>
        <w:ind w:right="546" w:hanging="565"/>
        <w:jc w:val="both"/>
        <w:rPr>
          <w:rFonts w:ascii="Arial" w:eastAsia="Arial" w:hAnsi="Arial" w:cs="Arial"/>
          <w:lang w:val="en-GB"/>
        </w:rPr>
      </w:pPr>
      <w:r w:rsidRPr="00323EE3">
        <w:rPr>
          <w:rFonts w:ascii="Arial"/>
          <w:lang w:val="en-GB"/>
        </w:rPr>
        <w:t xml:space="preserve">Notwithstanding anything to the contrary express or implied elsewhere in this Agreement, the Company (without prejudice to its other rights) may at its sole discretion either terminate this Agreement forthwith or forthwith suspend the provision of services under this Agreement until further notice on notifying </w:t>
      </w:r>
      <w:r w:rsidRPr="00B9162C">
        <w:rPr>
          <w:rFonts w:ascii="Arial"/>
          <w:lang w:val="en-GB"/>
        </w:rPr>
        <w:t>the Associate</w:t>
      </w:r>
      <w:r w:rsidRPr="00323EE3">
        <w:rPr>
          <w:rFonts w:ascii="Arial"/>
          <w:lang w:val="en-GB"/>
        </w:rPr>
        <w:t xml:space="preserve"> </w:t>
      </w:r>
      <w:r w:rsidR="00145494">
        <w:rPr>
          <w:rFonts w:ascii="Arial"/>
          <w:lang w:val="en-GB"/>
        </w:rPr>
        <w:t>and</w:t>
      </w:r>
      <w:r w:rsidR="00145494" w:rsidRPr="00323EE3">
        <w:rPr>
          <w:rFonts w:ascii="Arial"/>
          <w:lang w:val="en-GB"/>
        </w:rPr>
        <w:t xml:space="preserve"> </w:t>
      </w:r>
      <w:r w:rsidR="00145494">
        <w:rPr>
          <w:rFonts w:ascii="Arial"/>
          <w:lang w:val="en-GB"/>
        </w:rPr>
        <w:t>the relevant</w:t>
      </w:r>
      <w:r w:rsidR="00145494" w:rsidRPr="00323EE3">
        <w:rPr>
          <w:rFonts w:ascii="Arial"/>
          <w:lang w:val="en-GB"/>
        </w:rPr>
        <w:t xml:space="preserve"> </w:t>
      </w:r>
      <w:r w:rsidR="00B72B71" w:rsidRPr="00323EE3">
        <w:rPr>
          <w:rFonts w:ascii="Arial"/>
          <w:lang w:val="en-GB"/>
        </w:rPr>
        <w:t>Mobilising Party</w:t>
      </w:r>
      <w:r w:rsidR="00ED4DEA" w:rsidRPr="00323EE3">
        <w:rPr>
          <w:rFonts w:ascii="Arial"/>
          <w:lang w:val="en-GB"/>
        </w:rPr>
        <w:t xml:space="preserve"> </w:t>
      </w:r>
      <w:r w:rsidRPr="00323EE3">
        <w:rPr>
          <w:rFonts w:ascii="Arial"/>
          <w:lang w:val="en-GB"/>
        </w:rPr>
        <w:t>either orally (confirming such notification in writing) or by notice in writing in the event that:</w:t>
      </w:r>
    </w:p>
    <w:p w14:paraId="42BF5358" w14:textId="77777777" w:rsidR="000E3699" w:rsidRPr="00323EE3" w:rsidRDefault="000E3699" w:rsidP="00590764">
      <w:pPr>
        <w:keepLines/>
        <w:spacing w:before="10"/>
        <w:ind w:right="546"/>
        <w:rPr>
          <w:rFonts w:ascii="Arial" w:eastAsia="Arial" w:hAnsi="Arial" w:cs="Arial"/>
          <w:sz w:val="21"/>
          <w:szCs w:val="21"/>
          <w:lang w:val="en-GB"/>
        </w:rPr>
      </w:pPr>
    </w:p>
    <w:p w14:paraId="42BF5359" w14:textId="7114390D" w:rsidR="000E3699" w:rsidRPr="00323EE3" w:rsidRDefault="007E4967" w:rsidP="00590764">
      <w:pPr>
        <w:pStyle w:val="ListParagraph"/>
        <w:keepLines/>
        <w:numPr>
          <w:ilvl w:val="1"/>
          <w:numId w:val="14"/>
        </w:numPr>
        <w:tabs>
          <w:tab w:val="left" w:pos="1844"/>
        </w:tabs>
        <w:ind w:right="546"/>
        <w:jc w:val="both"/>
        <w:rPr>
          <w:rFonts w:ascii="Arial" w:eastAsia="Arial" w:hAnsi="Arial" w:cs="Arial"/>
          <w:lang w:val="en-GB"/>
        </w:rPr>
      </w:pPr>
      <w:r w:rsidRPr="00323EE3">
        <w:rPr>
          <w:rFonts w:ascii="Arial"/>
          <w:lang w:val="en-GB"/>
        </w:rPr>
        <w:t xml:space="preserve">a liquidator (other than for the purpose of amalgamation or reconstruction), trustee in bankruptcy, receiver or receiver and manager is appointed in respect of the assets and/or undertaking of  the </w:t>
      </w:r>
      <w:r w:rsidR="0019434F" w:rsidRPr="00323EE3">
        <w:rPr>
          <w:rFonts w:ascii="Arial"/>
          <w:lang w:val="en-GB"/>
        </w:rPr>
        <w:t>Mobilising Party</w:t>
      </w:r>
      <w:r w:rsidR="00D34D30">
        <w:rPr>
          <w:rFonts w:ascii="Arial"/>
          <w:lang w:val="en-GB"/>
        </w:rPr>
        <w:t>,</w:t>
      </w:r>
      <w:r w:rsidRPr="00323EE3">
        <w:rPr>
          <w:rFonts w:ascii="Arial"/>
          <w:lang w:val="en-GB"/>
        </w:rPr>
        <w:t xml:space="preserve"> or the </w:t>
      </w:r>
      <w:bookmarkStart w:id="3" w:name="_Hlk23338706"/>
      <w:r w:rsidR="0019434F" w:rsidRPr="00323EE3">
        <w:rPr>
          <w:rFonts w:ascii="Arial"/>
          <w:lang w:val="en-GB"/>
        </w:rPr>
        <w:t>Mobilising Party</w:t>
      </w:r>
      <w:r w:rsidRPr="00323EE3">
        <w:rPr>
          <w:rFonts w:ascii="Arial"/>
          <w:lang w:val="en-GB"/>
        </w:rPr>
        <w:t xml:space="preserve"> </w:t>
      </w:r>
      <w:bookmarkEnd w:id="3"/>
      <w:r w:rsidRPr="00323EE3">
        <w:rPr>
          <w:rFonts w:ascii="Arial"/>
          <w:lang w:val="en-GB"/>
        </w:rPr>
        <w:t>enters  into an  arrangement or composition with its creditors, or any similar appointment, arrangement  or composition is made under any applicable law, or if the Company has reason to anticipate any such appointment, arrangement  or composition; or</w:t>
      </w:r>
    </w:p>
    <w:p w14:paraId="42BF535A" w14:textId="77777777" w:rsidR="000E3699" w:rsidRPr="00323EE3" w:rsidRDefault="000E3699" w:rsidP="00590764">
      <w:pPr>
        <w:keepLines/>
        <w:spacing w:before="1"/>
        <w:ind w:right="546"/>
        <w:rPr>
          <w:rFonts w:ascii="Arial" w:eastAsia="Arial" w:hAnsi="Arial" w:cs="Arial"/>
          <w:lang w:val="en-GB"/>
        </w:rPr>
      </w:pPr>
    </w:p>
    <w:p w14:paraId="42BF535B" w14:textId="07ED3B6F" w:rsidR="000E3699" w:rsidRPr="00323EE3" w:rsidRDefault="007E4967" w:rsidP="00590764">
      <w:pPr>
        <w:pStyle w:val="ListParagraph"/>
        <w:keepLines/>
        <w:numPr>
          <w:ilvl w:val="1"/>
          <w:numId w:val="14"/>
        </w:numPr>
        <w:tabs>
          <w:tab w:val="left" w:pos="1844"/>
        </w:tabs>
        <w:ind w:left="1843" w:right="546" w:hanging="571"/>
        <w:jc w:val="both"/>
        <w:rPr>
          <w:rFonts w:ascii="Arial" w:eastAsia="Arial" w:hAnsi="Arial" w:cs="Arial"/>
          <w:lang w:val="en-GB"/>
        </w:rPr>
      </w:pPr>
      <w:r w:rsidRPr="00323EE3">
        <w:rPr>
          <w:rFonts w:ascii="Arial"/>
          <w:lang w:val="en-GB"/>
        </w:rPr>
        <w:t xml:space="preserve">the </w:t>
      </w:r>
      <w:r w:rsidR="005221E6">
        <w:rPr>
          <w:rFonts w:ascii="Arial" w:eastAsia="Arial" w:hAnsi="Arial" w:cs="Arial"/>
          <w:lang w:val="en-GB"/>
        </w:rPr>
        <w:t>Associate/</w:t>
      </w:r>
      <w:r w:rsidR="0019434F" w:rsidRPr="00323EE3">
        <w:rPr>
          <w:rFonts w:ascii="Arial"/>
          <w:lang w:val="en-GB"/>
        </w:rPr>
        <w:t>Mobilising Party</w:t>
      </w:r>
      <w:r w:rsidRPr="00323EE3">
        <w:rPr>
          <w:rFonts w:ascii="Arial"/>
          <w:lang w:val="en-GB"/>
        </w:rPr>
        <w:t xml:space="preserve"> fails to make any payment due to the Company under this Agreement punctually by the due date or commits any breach of this Agreement and fails to make such payment or remedy such breach within thirty (30) days of being advised by the Company that such payment is due and has not been made or such breach has been committed;</w:t>
      </w:r>
    </w:p>
    <w:p w14:paraId="42BF535C" w14:textId="77777777" w:rsidR="000E3699" w:rsidRPr="00323EE3" w:rsidRDefault="000E3699" w:rsidP="00590764">
      <w:pPr>
        <w:keepLines/>
        <w:spacing w:before="1"/>
        <w:ind w:right="546"/>
        <w:rPr>
          <w:rFonts w:ascii="Arial" w:eastAsia="Arial" w:hAnsi="Arial" w:cs="Arial"/>
          <w:lang w:val="en-GB"/>
        </w:rPr>
      </w:pPr>
    </w:p>
    <w:p w14:paraId="42BF535D" w14:textId="77777777" w:rsidR="000E3699" w:rsidRPr="00323EE3" w:rsidRDefault="007E4967" w:rsidP="00590764">
      <w:pPr>
        <w:pStyle w:val="ListParagraph"/>
        <w:keepLines/>
        <w:numPr>
          <w:ilvl w:val="1"/>
          <w:numId w:val="14"/>
        </w:numPr>
        <w:tabs>
          <w:tab w:val="left" w:pos="1844"/>
        </w:tabs>
        <w:ind w:right="546"/>
        <w:jc w:val="both"/>
        <w:rPr>
          <w:rFonts w:ascii="Arial" w:eastAsia="Arial" w:hAnsi="Arial" w:cs="Arial"/>
          <w:lang w:val="en-GB"/>
        </w:rPr>
      </w:pPr>
      <w:r w:rsidRPr="00323EE3">
        <w:rPr>
          <w:rFonts w:ascii="Arial"/>
          <w:lang w:val="en-GB"/>
        </w:rPr>
        <w:t>the facilities, equipment or operating staff at the Base cease to be available to the Company for reasons beyond the reasonable control of the Company.</w:t>
      </w:r>
    </w:p>
    <w:p w14:paraId="42BF535E" w14:textId="77777777" w:rsidR="000E3699" w:rsidRPr="00323EE3" w:rsidRDefault="000E3699" w:rsidP="00590764">
      <w:pPr>
        <w:keepLines/>
        <w:spacing w:before="1"/>
        <w:ind w:right="546"/>
        <w:rPr>
          <w:rFonts w:ascii="Arial" w:eastAsia="Arial" w:hAnsi="Arial" w:cs="Arial"/>
          <w:lang w:val="en-GB"/>
        </w:rPr>
      </w:pPr>
    </w:p>
    <w:p w14:paraId="42BF535F" w14:textId="48042445" w:rsidR="000E3699" w:rsidRPr="00323EE3" w:rsidRDefault="007E4967" w:rsidP="00590764">
      <w:pPr>
        <w:pStyle w:val="ListParagraph"/>
        <w:keepLines/>
        <w:numPr>
          <w:ilvl w:val="1"/>
          <w:numId w:val="14"/>
        </w:numPr>
        <w:tabs>
          <w:tab w:val="left" w:pos="1844"/>
        </w:tabs>
        <w:ind w:left="1843" w:right="546" w:hanging="571"/>
        <w:jc w:val="both"/>
        <w:rPr>
          <w:rFonts w:ascii="Arial" w:eastAsia="Arial" w:hAnsi="Arial" w:cs="Arial"/>
          <w:lang w:val="en-GB"/>
        </w:rPr>
      </w:pPr>
      <w:r w:rsidRPr="00323EE3">
        <w:rPr>
          <w:rFonts w:ascii="Arial"/>
          <w:lang w:val="en-GB"/>
        </w:rPr>
        <w:t xml:space="preserve">the </w:t>
      </w:r>
      <w:r w:rsidR="005221E6">
        <w:rPr>
          <w:rFonts w:ascii="Arial" w:eastAsia="Arial" w:hAnsi="Arial" w:cs="Arial"/>
          <w:lang w:val="en-GB"/>
        </w:rPr>
        <w:t>Associate/</w:t>
      </w:r>
      <w:r w:rsidR="0019434F" w:rsidRPr="00323EE3">
        <w:rPr>
          <w:rFonts w:ascii="Arial"/>
          <w:lang w:val="en-GB"/>
        </w:rPr>
        <w:t>Mobilising Party</w:t>
      </w:r>
      <w:r w:rsidRPr="00323EE3">
        <w:rPr>
          <w:rFonts w:ascii="Arial"/>
          <w:lang w:val="en-GB"/>
        </w:rPr>
        <w:t xml:space="preserve"> or any party for whom </w:t>
      </w:r>
      <w:r w:rsidR="00342BDD">
        <w:rPr>
          <w:rFonts w:ascii="Arial"/>
          <w:lang w:val="en-GB"/>
        </w:rPr>
        <w:t>it</w:t>
      </w:r>
      <w:r w:rsidR="00342BDD" w:rsidRPr="00323EE3">
        <w:rPr>
          <w:rFonts w:ascii="Arial"/>
          <w:lang w:val="en-GB"/>
        </w:rPr>
        <w:t xml:space="preserve"> </w:t>
      </w:r>
      <w:r w:rsidRPr="00323EE3">
        <w:rPr>
          <w:rFonts w:ascii="Arial"/>
          <w:lang w:val="en-GB"/>
        </w:rPr>
        <w:t>is responsible (as therein contemplated) under the terms of Clause 14, is in breach of Clause 14.</w:t>
      </w:r>
    </w:p>
    <w:p w14:paraId="42BF5360" w14:textId="77777777" w:rsidR="000E3699" w:rsidRPr="00323EE3" w:rsidRDefault="000E3699" w:rsidP="00590764">
      <w:pPr>
        <w:keepLines/>
        <w:spacing w:before="10"/>
        <w:ind w:right="546"/>
        <w:rPr>
          <w:rFonts w:ascii="Arial" w:eastAsia="Arial" w:hAnsi="Arial" w:cs="Arial"/>
          <w:sz w:val="21"/>
          <w:szCs w:val="21"/>
          <w:lang w:val="en-GB"/>
        </w:rPr>
      </w:pPr>
    </w:p>
    <w:p w14:paraId="42BF5361" w14:textId="5A5C60C5" w:rsidR="000E3699" w:rsidRPr="00323EE3" w:rsidRDefault="007E4967" w:rsidP="00590764">
      <w:pPr>
        <w:pStyle w:val="ListParagraph"/>
        <w:keepLines/>
        <w:numPr>
          <w:ilvl w:val="0"/>
          <w:numId w:val="14"/>
        </w:numPr>
        <w:tabs>
          <w:tab w:val="left" w:pos="1273"/>
        </w:tabs>
        <w:ind w:left="1272" w:right="546" w:hanging="566"/>
        <w:jc w:val="both"/>
        <w:rPr>
          <w:rFonts w:ascii="Arial"/>
          <w:lang w:val="en-GB"/>
        </w:rPr>
      </w:pPr>
      <w:r w:rsidRPr="00323EE3">
        <w:rPr>
          <w:rFonts w:ascii="Arial"/>
          <w:lang w:val="en-GB"/>
        </w:rPr>
        <w:t xml:space="preserve">In the event that this Agreement shall have been terminated or </w:t>
      </w:r>
      <w:r w:rsidR="00420F11" w:rsidRPr="00323EE3">
        <w:rPr>
          <w:rFonts w:ascii="Arial"/>
          <w:lang w:val="en-GB"/>
        </w:rPr>
        <w:t>the provision</w:t>
      </w:r>
      <w:r w:rsidRPr="00323EE3">
        <w:rPr>
          <w:rFonts w:ascii="Arial"/>
          <w:lang w:val="en-GB"/>
        </w:rPr>
        <w:t xml:space="preserve"> of services hereunder suspended by the Company pursuant to Clauses</w:t>
      </w:r>
      <w:r w:rsidR="00420F11" w:rsidRPr="00323EE3">
        <w:rPr>
          <w:rFonts w:ascii="Arial"/>
          <w:lang w:val="en-GB"/>
        </w:rPr>
        <w:t xml:space="preserve"> </w:t>
      </w:r>
      <w:r w:rsidRPr="00323EE3">
        <w:rPr>
          <w:rFonts w:ascii="Arial"/>
          <w:lang w:val="en-GB"/>
        </w:rPr>
        <w:t xml:space="preserve">15.1.1 or 15.1.2, the </w:t>
      </w:r>
      <w:r w:rsidR="005221E6">
        <w:rPr>
          <w:rFonts w:ascii="Arial" w:eastAsia="Arial" w:hAnsi="Arial" w:cs="Arial"/>
          <w:lang w:val="en-GB"/>
        </w:rPr>
        <w:t>Associate/</w:t>
      </w:r>
      <w:r w:rsidR="005006A3" w:rsidRPr="00323EE3">
        <w:rPr>
          <w:rFonts w:ascii="Arial"/>
          <w:lang w:val="en-GB"/>
        </w:rPr>
        <w:t>Mobilising Party</w:t>
      </w:r>
      <w:r w:rsidRPr="00323EE3">
        <w:rPr>
          <w:rFonts w:ascii="Arial"/>
          <w:lang w:val="en-GB"/>
        </w:rPr>
        <w:t xml:space="preserve"> shall reimburse the Company all costs and expenses incurred as a consequence of such termination or suspension.</w:t>
      </w:r>
    </w:p>
    <w:p w14:paraId="42BF5362" w14:textId="77777777" w:rsidR="000E3699" w:rsidRPr="00323EE3" w:rsidRDefault="000E3699" w:rsidP="00590764">
      <w:pPr>
        <w:keepLines/>
        <w:spacing w:before="1"/>
        <w:ind w:right="546"/>
        <w:rPr>
          <w:rFonts w:ascii="Arial" w:eastAsia="Arial" w:hAnsi="Arial" w:cs="Arial"/>
          <w:lang w:val="en-GB"/>
        </w:rPr>
      </w:pPr>
    </w:p>
    <w:p w14:paraId="42BF5363" w14:textId="77777777" w:rsidR="000E3699" w:rsidRPr="00323EE3" w:rsidRDefault="007E4967" w:rsidP="00590764">
      <w:pPr>
        <w:pStyle w:val="ListParagraph"/>
        <w:keepLines/>
        <w:numPr>
          <w:ilvl w:val="0"/>
          <w:numId w:val="14"/>
        </w:numPr>
        <w:tabs>
          <w:tab w:val="left" w:pos="1273"/>
        </w:tabs>
        <w:ind w:left="1272" w:right="546" w:hanging="566"/>
        <w:jc w:val="both"/>
        <w:rPr>
          <w:rFonts w:ascii="Arial"/>
          <w:lang w:val="en-GB"/>
        </w:rPr>
      </w:pPr>
      <w:r w:rsidRPr="00323EE3">
        <w:rPr>
          <w:rFonts w:ascii="Arial"/>
          <w:lang w:val="en-GB"/>
        </w:rPr>
        <w:lastRenderedPageBreak/>
        <w:t xml:space="preserve">Subject to Clause 12.3, in the event that this Agreement shall have been terminated pursuant to Clause 15.1.3, the Company shall reimburse </w:t>
      </w:r>
      <w:r w:rsidRPr="00B9162C">
        <w:rPr>
          <w:rFonts w:ascii="Arial"/>
          <w:lang w:val="en-GB"/>
        </w:rPr>
        <w:t>to the Associate the appropriate pro rata proportion of the Annual Fee in respect of</w:t>
      </w:r>
      <w:r w:rsidR="00420F11" w:rsidRPr="00B9162C">
        <w:rPr>
          <w:rFonts w:ascii="Arial"/>
          <w:lang w:val="en-GB"/>
        </w:rPr>
        <w:t xml:space="preserve"> </w:t>
      </w:r>
      <w:r w:rsidRPr="00B9162C">
        <w:rPr>
          <w:rFonts w:ascii="Arial"/>
          <w:lang w:val="en-GB"/>
        </w:rPr>
        <w:t>the number of days of the term of this Agreement remaining unexpired</w:t>
      </w:r>
      <w:r w:rsidRPr="00323EE3">
        <w:rPr>
          <w:rFonts w:ascii="Arial"/>
          <w:lang w:val="en-GB"/>
        </w:rPr>
        <w:t xml:space="preserve"> at the date of such termination.</w:t>
      </w:r>
    </w:p>
    <w:p w14:paraId="42BF5364" w14:textId="77777777" w:rsidR="000E3699" w:rsidRPr="00323EE3" w:rsidRDefault="000E3699" w:rsidP="00590764">
      <w:pPr>
        <w:keepLines/>
        <w:ind w:right="546"/>
        <w:rPr>
          <w:rFonts w:ascii="Arial" w:eastAsia="Arial" w:hAnsi="Arial" w:cs="Arial"/>
          <w:lang w:val="en-GB"/>
        </w:rPr>
      </w:pPr>
    </w:p>
    <w:p w14:paraId="42BF5365" w14:textId="78B9BE5E" w:rsidR="000E3699" w:rsidRPr="00323EE3" w:rsidRDefault="007E4967" w:rsidP="00590764">
      <w:pPr>
        <w:pStyle w:val="ListParagraph"/>
        <w:keepLines/>
        <w:numPr>
          <w:ilvl w:val="0"/>
          <w:numId w:val="14"/>
        </w:numPr>
        <w:tabs>
          <w:tab w:val="left" w:pos="1273"/>
        </w:tabs>
        <w:ind w:right="546" w:hanging="565"/>
        <w:jc w:val="both"/>
        <w:rPr>
          <w:rFonts w:ascii="Arial" w:eastAsia="Arial" w:hAnsi="Arial" w:cs="Arial"/>
          <w:lang w:val="en-GB"/>
        </w:rPr>
      </w:pPr>
      <w:r w:rsidRPr="00323EE3">
        <w:rPr>
          <w:rFonts w:ascii="Arial"/>
          <w:lang w:val="en-GB"/>
        </w:rPr>
        <w:t xml:space="preserve">Upon any termination or expiry of this Agreement the </w:t>
      </w:r>
      <w:r w:rsidR="00836789" w:rsidRPr="00323EE3">
        <w:rPr>
          <w:rFonts w:ascii="Arial"/>
          <w:lang w:val="en-GB"/>
        </w:rPr>
        <w:t>Mobilising Party</w:t>
      </w:r>
      <w:r w:rsidRPr="00323EE3">
        <w:rPr>
          <w:rFonts w:ascii="Arial"/>
          <w:lang w:val="en-GB"/>
        </w:rPr>
        <w:t xml:space="preserve"> shall immediately return to the Company all equipment and </w:t>
      </w:r>
      <w:r w:rsidR="00420F11" w:rsidRPr="00323EE3">
        <w:rPr>
          <w:rFonts w:ascii="Arial"/>
          <w:lang w:val="en-GB"/>
        </w:rPr>
        <w:t>operating</w:t>
      </w:r>
      <w:r w:rsidRPr="00323EE3">
        <w:rPr>
          <w:rFonts w:ascii="Arial"/>
          <w:lang w:val="en-GB"/>
        </w:rPr>
        <w:t xml:space="preserve"> staff provided to the </w:t>
      </w:r>
      <w:r w:rsidR="00836789" w:rsidRPr="00323EE3">
        <w:rPr>
          <w:rFonts w:ascii="Arial"/>
          <w:lang w:val="en-GB"/>
        </w:rPr>
        <w:t>Mobilising Party</w:t>
      </w:r>
      <w:r w:rsidRPr="00323EE3">
        <w:rPr>
          <w:rFonts w:ascii="Arial"/>
          <w:lang w:val="en-GB"/>
        </w:rPr>
        <w:t xml:space="preserve"> under this Agreement and all provisions of this Agreement relating to such equipment and staff shall be deemed to remain in force until the </w:t>
      </w:r>
      <w:r w:rsidR="00836789" w:rsidRPr="00323EE3">
        <w:rPr>
          <w:rFonts w:ascii="Arial"/>
          <w:lang w:val="en-GB"/>
        </w:rPr>
        <w:t>Mobilising Party</w:t>
      </w:r>
      <w:r w:rsidRPr="00323EE3">
        <w:rPr>
          <w:rFonts w:ascii="Arial"/>
          <w:lang w:val="en-GB"/>
        </w:rPr>
        <w:t xml:space="preserve"> shall have fully performed all its obligations hereunder in respect of such equipment or staff. The provisions of Clauses 10 and 11 shall survive any termination or expiry of this Agreement.</w:t>
      </w:r>
    </w:p>
    <w:p w14:paraId="42BF5366" w14:textId="77777777" w:rsidR="000E3699" w:rsidRPr="00323EE3" w:rsidRDefault="000E3699" w:rsidP="00590764">
      <w:pPr>
        <w:keepLines/>
        <w:spacing w:before="1"/>
        <w:ind w:right="546"/>
        <w:rPr>
          <w:rFonts w:ascii="Arial" w:eastAsia="Arial" w:hAnsi="Arial" w:cs="Arial"/>
          <w:lang w:val="en-GB"/>
        </w:rPr>
      </w:pPr>
    </w:p>
    <w:p w14:paraId="42BF5367"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ASSIGNMENT AND DELEGATION</w:t>
      </w:r>
    </w:p>
    <w:p w14:paraId="42BF5368" w14:textId="77777777" w:rsidR="000E3699" w:rsidRPr="00323EE3" w:rsidRDefault="000E3699" w:rsidP="00590764">
      <w:pPr>
        <w:keepLines/>
        <w:spacing w:before="8"/>
        <w:ind w:right="546"/>
        <w:rPr>
          <w:rFonts w:ascii="Arial" w:eastAsia="Arial" w:hAnsi="Arial" w:cs="Arial"/>
          <w:sz w:val="15"/>
          <w:szCs w:val="15"/>
          <w:lang w:val="en-GB"/>
        </w:rPr>
      </w:pPr>
    </w:p>
    <w:p w14:paraId="42BF5369" w14:textId="24F94D45" w:rsidR="000E3699" w:rsidRPr="00323EE3" w:rsidRDefault="007E4967" w:rsidP="00590764">
      <w:pPr>
        <w:pStyle w:val="ListParagraph"/>
        <w:keepLines/>
        <w:numPr>
          <w:ilvl w:val="0"/>
          <w:numId w:val="13"/>
        </w:numPr>
        <w:tabs>
          <w:tab w:val="left" w:pos="1273"/>
        </w:tabs>
        <w:spacing w:before="72"/>
        <w:ind w:right="546" w:hanging="566"/>
        <w:jc w:val="both"/>
        <w:rPr>
          <w:rFonts w:ascii="Arial" w:eastAsia="Arial" w:hAnsi="Arial" w:cs="Arial"/>
          <w:lang w:val="en-GB"/>
        </w:rPr>
      </w:pPr>
      <w:r w:rsidRPr="00323EE3">
        <w:rPr>
          <w:rFonts w:ascii="Arial"/>
          <w:lang w:val="en-GB"/>
        </w:rPr>
        <w:t xml:space="preserve">Neither </w:t>
      </w:r>
      <w:r w:rsidR="004A61E1" w:rsidRPr="00323EE3">
        <w:rPr>
          <w:rFonts w:ascii="Arial"/>
          <w:lang w:val="en-GB"/>
        </w:rPr>
        <w:t xml:space="preserve">the </w:t>
      </w:r>
      <w:r w:rsidR="004A61E1" w:rsidRPr="00B9162C">
        <w:rPr>
          <w:rFonts w:ascii="Arial"/>
          <w:lang w:val="en-GB"/>
        </w:rPr>
        <w:t xml:space="preserve">Company nor the Associate </w:t>
      </w:r>
      <w:r w:rsidRPr="00B9162C">
        <w:rPr>
          <w:rFonts w:ascii="Arial"/>
          <w:lang w:val="en-GB"/>
        </w:rPr>
        <w:t>shall</w:t>
      </w:r>
      <w:r w:rsidRPr="00323EE3">
        <w:rPr>
          <w:rFonts w:ascii="Arial"/>
          <w:lang w:val="en-GB"/>
        </w:rPr>
        <w:t xml:space="preserve"> transfer or assign its rights or obligations under this Agreement without the prior written consent of the other.</w:t>
      </w:r>
    </w:p>
    <w:p w14:paraId="42BF536A" w14:textId="77777777" w:rsidR="000E3699" w:rsidRPr="00323EE3" w:rsidRDefault="000E3699" w:rsidP="00590764">
      <w:pPr>
        <w:keepLines/>
        <w:ind w:right="546"/>
        <w:rPr>
          <w:rFonts w:ascii="Arial" w:eastAsia="Arial" w:hAnsi="Arial" w:cs="Arial"/>
          <w:lang w:val="en-GB"/>
        </w:rPr>
      </w:pPr>
    </w:p>
    <w:p w14:paraId="42BF536B" w14:textId="3B510AB6" w:rsidR="000E3699" w:rsidRPr="00323EE3" w:rsidRDefault="007E4967" w:rsidP="00590764">
      <w:pPr>
        <w:pStyle w:val="ListParagraph"/>
        <w:keepLines/>
        <w:numPr>
          <w:ilvl w:val="0"/>
          <w:numId w:val="13"/>
        </w:numPr>
        <w:tabs>
          <w:tab w:val="left" w:pos="1274"/>
        </w:tabs>
        <w:ind w:right="546" w:hanging="566"/>
        <w:jc w:val="both"/>
        <w:rPr>
          <w:rFonts w:ascii="Arial" w:eastAsia="Arial" w:hAnsi="Arial" w:cs="Arial"/>
          <w:lang w:val="en-GB"/>
        </w:rPr>
      </w:pPr>
      <w:r w:rsidRPr="00323EE3">
        <w:rPr>
          <w:rFonts w:ascii="Arial"/>
          <w:lang w:val="en-GB"/>
        </w:rPr>
        <w:t>Notwithstanding Clause 16.1, the Company shall be free to arrange for all or any of its obligations hereunder to be performed in whole or in part by any Contractors.</w:t>
      </w:r>
      <w:r w:rsidR="004A61E1" w:rsidRPr="00323EE3">
        <w:rPr>
          <w:rFonts w:ascii="Arial"/>
          <w:lang w:val="en-GB"/>
        </w:rPr>
        <w:t xml:space="preserve">  </w:t>
      </w:r>
    </w:p>
    <w:p w14:paraId="2F14BF09" w14:textId="3D1B187E" w:rsidR="004A61E1" w:rsidRPr="00323EE3" w:rsidRDefault="004A61E1" w:rsidP="00590764">
      <w:pPr>
        <w:pStyle w:val="ListParagraph"/>
        <w:keepLines/>
        <w:numPr>
          <w:ilvl w:val="0"/>
          <w:numId w:val="13"/>
        </w:numPr>
        <w:tabs>
          <w:tab w:val="left" w:pos="1274"/>
        </w:tabs>
        <w:ind w:right="546" w:hanging="566"/>
        <w:jc w:val="both"/>
        <w:rPr>
          <w:rFonts w:ascii="Arial" w:eastAsia="Arial" w:hAnsi="Arial" w:cs="Arial"/>
          <w:lang w:val="en-GB"/>
        </w:rPr>
      </w:pPr>
      <w:r w:rsidRPr="00323EE3">
        <w:rPr>
          <w:rFonts w:ascii="Arial" w:eastAsia="Arial" w:hAnsi="Arial" w:cs="Arial"/>
          <w:lang w:val="en-GB"/>
        </w:rPr>
        <w:t>No Mobilising Party shall transfer or assign its rights or obligations under this Agreement without the prior written consent of the Company</w:t>
      </w:r>
    </w:p>
    <w:p w14:paraId="42BF536C" w14:textId="77777777" w:rsidR="000E3699" w:rsidRPr="00323EE3" w:rsidRDefault="000E3699" w:rsidP="00590764">
      <w:pPr>
        <w:keepLines/>
        <w:spacing w:before="1"/>
        <w:ind w:right="546"/>
        <w:rPr>
          <w:rFonts w:ascii="Arial" w:eastAsia="Arial" w:hAnsi="Arial" w:cs="Arial"/>
          <w:lang w:val="en-GB"/>
        </w:rPr>
      </w:pPr>
    </w:p>
    <w:p w14:paraId="42BF536D"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FORCE MAJEURE</w:t>
      </w:r>
    </w:p>
    <w:p w14:paraId="42BF536E" w14:textId="77777777" w:rsidR="000E3699" w:rsidRPr="00323EE3" w:rsidRDefault="000E3699" w:rsidP="00590764">
      <w:pPr>
        <w:keepLines/>
        <w:spacing w:before="8"/>
        <w:ind w:right="546"/>
        <w:rPr>
          <w:rFonts w:ascii="Arial" w:eastAsia="Arial" w:hAnsi="Arial" w:cs="Arial"/>
          <w:sz w:val="15"/>
          <w:szCs w:val="15"/>
          <w:lang w:val="en-GB"/>
        </w:rPr>
      </w:pPr>
    </w:p>
    <w:p w14:paraId="42BF536F" w14:textId="55F2AC4C" w:rsidR="000E3699" w:rsidRPr="00145494" w:rsidRDefault="007E4967" w:rsidP="00590764">
      <w:pPr>
        <w:pStyle w:val="ListParagraph"/>
        <w:keepLines/>
        <w:numPr>
          <w:ilvl w:val="0"/>
          <w:numId w:val="12"/>
        </w:numPr>
        <w:tabs>
          <w:tab w:val="left" w:pos="1273"/>
        </w:tabs>
        <w:spacing w:before="72"/>
        <w:ind w:right="546" w:hanging="566"/>
        <w:jc w:val="both"/>
        <w:rPr>
          <w:rFonts w:ascii="Arial" w:eastAsia="Arial" w:hAnsi="Arial" w:cs="Arial"/>
          <w:lang w:val="en-GB"/>
        </w:rPr>
      </w:pPr>
      <w:r w:rsidRPr="00145494">
        <w:rPr>
          <w:rFonts w:ascii="Arial"/>
          <w:lang w:val="en-GB"/>
        </w:rPr>
        <w:t xml:space="preserve">No failure or omission by </w:t>
      </w:r>
      <w:r w:rsidR="004A61E1" w:rsidRPr="00783DC7">
        <w:rPr>
          <w:rFonts w:ascii="Arial"/>
          <w:lang w:val="en-GB"/>
        </w:rPr>
        <w:t>a</w:t>
      </w:r>
      <w:r w:rsidRPr="00B8664B">
        <w:rPr>
          <w:rFonts w:ascii="Arial"/>
          <w:lang w:val="en-GB"/>
        </w:rPr>
        <w:t xml:space="preserve"> </w:t>
      </w:r>
      <w:r w:rsidR="004349B0" w:rsidRPr="00B8664B">
        <w:rPr>
          <w:rFonts w:ascii="Arial"/>
          <w:lang w:val="en-GB"/>
        </w:rPr>
        <w:t>P</w:t>
      </w:r>
      <w:r w:rsidRPr="00EA75D8">
        <w:rPr>
          <w:rFonts w:ascii="Arial"/>
          <w:lang w:val="en-GB"/>
        </w:rPr>
        <w:t xml:space="preserve">arty to carry out or observe any of the terms or conditions of this Agreement shall, except in relation </w:t>
      </w:r>
      <w:r w:rsidRPr="00145494">
        <w:rPr>
          <w:rFonts w:ascii="Arial"/>
          <w:lang w:val="en-GB"/>
        </w:rPr>
        <w:t xml:space="preserve">to obligations to make payments hereunder or failure to return equipment due to customs, fiscal or other governmental regulations or interdictions, give rise to any claim against the </w:t>
      </w:r>
      <w:r w:rsidR="00DA586C" w:rsidRPr="00145494">
        <w:rPr>
          <w:rFonts w:ascii="Arial"/>
          <w:lang w:val="en-GB"/>
        </w:rPr>
        <w:t>P</w:t>
      </w:r>
      <w:r w:rsidRPr="00145494">
        <w:rPr>
          <w:rFonts w:ascii="Arial"/>
          <w:lang w:val="en-GB"/>
        </w:rPr>
        <w:t xml:space="preserve">arty in question or be deemed a breach of this Agreement if such failure or omission arises from any cause reasonably beyond the control of that </w:t>
      </w:r>
      <w:r w:rsidR="00DA586C" w:rsidRPr="00145494">
        <w:rPr>
          <w:rFonts w:ascii="Arial"/>
          <w:lang w:val="en-GB"/>
        </w:rPr>
        <w:t>P</w:t>
      </w:r>
      <w:r w:rsidRPr="00145494">
        <w:rPr>
          <w:rFonts w:ascii="Arial"/>
          <w:lang w:val="en-GB"/>
        </w:rPr>
        <w:t xml:space="preserve">arty ("force majeure"). Such obligations (other than obligations to make payments of money as provided in this Agreement) shall be suspended whilst such </w:t>
      </w:r>
      <w:r w:rsidR="00DA586C" w:rsidRPr="00145494">
        <w:rPr>
          <w:rFonts w:ascii="Arial"/>
          <w:lang w:val="en-GB"/>
        </w:rPr>
        <w:t>P</w:t>
      </w:r>
      <w:r w:rsidRPr="00145494">
        <w:rPr>
          <w:rFonts w:ascii="Arial"/>
          <w:lang w:val="en-GB"/>
        </w:rPr>
        <w:t>arty is prevented or hindered from complying therewith.</w:t>
      </w:r>
    </w:p>
    <w:p w14:paraId="42BF5370" w14:textId="77777777" w:rsidR="000E3699" w:rsidRPr="00145494" w:rsidRDefault="000E3699" w:rsidP="00590764">
      <w:pPr>
        <w:keepLines/>
        <w:ind w:right="546"/>
        <w:rPr>
          <w:rFonts w:ascii="Arial" w:eastAsia="Arial" w:hAnsi="Arial" w:cs="Arial"/>
          <w:lang w:val="en-GB"/>
        </w:rPr>
      </w:pPr>
    </w:p>
    <w:p w14:paraId="42BF5371" w14:textId="05D6CE37" w:rsidR="000E3699" w:rsidRPr="00145494" w:rsidRDefault="007E4967" w:rsidP="00590764">
      <w:pPr>
        <w:pStyle w:val="ListParagraph"/>
        <w:keepLines/>
        <w:numPr>
          <w:ilvl w:val="0"/>
          <w:numId w:val="12"/>
        </w:numPr>
        <w:tabs>
          <w:tab w:val="left" w:pos="1274"/>
        </w:tabs>
        <w:ind w:right="546" w:hanging="566"/>
        <w:jc w:val="both"/>
        <w:rPr>
          <w:rFonts w:ascii="Arial" w:eastAsia="Arial" w:hAnsi="Arial" w:cs="Arial"/>
          <w:lang w:val="en-GB"/>
        </w:rPr>
      </w:pPr>
      <w:r w:rsidRPr="00145494">
        <w:rPr>
          <w:rFonts w:ascii="Arial"/>
          <w:lang w:val="en-GB"/>
        </w:rPr>
        <w:t xml:space="preserve">In the event that a force majeure causes a suspension of the obligations of either </w:t>
      </w:r>
      <w:r w:rsidR="00DA586C" w:rsidRPr="00145494">
        <w:rPr>
          <w:rFonts w:ascii="Arial"/>
          <w:lang w:val="en-GB"/>
        </w:rPr>
        <w:t>P</w:t>
      </w:r>
      <w:r w:rsidRPr="00145494">
        <w:rPr>
          <w:rFonts w:ascii="Arial"/>
          <w:lang w:val="en-GB"/>
        </w:rPr>
        <w:t xml:space="preserve">arty, such </w:t>
      </w:r>
      <w:r w:rsidR="00DA586C" w:rsidRPr="00145494">
        <w:rPr>
          <w:rFonts w:ascii="Arial"/>
          <w:lang w:val="en-GB"/>
        </w:rPr>
        <w:t>P</w:t>
      </w:r>
      <w:r w:rsidRPr="00145494">
        <w:rPr>
          <w:rFonts w:ascii="Arial"/>
          <w:lang w:val="en-GB"/>
        </w:rPr>
        <w:t xml:space="preserve">arty shall promptly give notice of such suspension to the other </w:t>
      </w:r>
      <w:r w:rsidR="00DA586C" w:rsidRPr="00145494">
        <w:rPr>
          <w:rFonts w:ascii="Arial"/>
          <w:lang w:val="en-GB"/>
        </w:rPr>
        <w:t>P</w:t>
      </w:r>
      <w:r w:rsidRPr="00145494">
        <w:rPr>
          <w:rFonts w:ascii="Arial"/>
          <w:lang w:val="en-GB"/>
        </w:rPr>
        <w:t xml:space="preserve">arty stating the extent of such suspension and the nature of the force majeure.  The </w:t>
      </w:r>
      <w:r w:rsidR="00DA586C" w:rsidRPr="00145494">
        <w:rPr>
          <w:rFonts w:ascii="Arial"/>
          <w:lang w:val="en-GB"/>
        </w:rPr>
        <w:t>P</w:t>
      </w:r>
      <w:r w:rsidRPr="00145494">
        <w:rPr>
          <w:rFonts w:ascii="Arial"/>
          <w:lang w:val="en-GB"/>
        </w:rPr>
        <w:t xml:space="preserve">arty whose obligations have been suspended as a result of the force majeure shall, where appropriate resume the performance of such obligations promptly after the removal of the force majeure and shall notify the other </w:t>
      </w:r>
      <w:r w:rsidR="00DA586C" w:rsidRPr="00145494">
        <w:rPr>
          <w:rFonts w:ascii="Arial"/>
          <w:lang w:val="en-GB"/>
        </w:rPr>
        <w:t>P</w:t>
      </w:r>
      <w:r w:rsidRPr="00145494">
        <w:rPr>
          <w:rFonts w:ascii="Arial"/>
          <w:lang w:val="en-GB"/>
        </w:rPr>
        <w:t>arty when the force majeure has ended.</w:t>
      </w:r>
    </w:p>
    <w:p w14:paraId="42BF5372" w14:textId="77777777" w:rsidR="000E3699" w:rsidRPr="00323EE3" w:rsidRDefault="000E3699" w:rsidP="00590764">
      <w:pPr>
        <w:keepLines/>
        <w:spacing w:before="1"/>
        <w:ind w:right="546"/>
        <w:rPr>
          <w:rFonts w:ascii="Arial" w:eastAsia="Arial" w:hAnsi="Arial" w:cs="Arial"/>
          <w:lang w:val="en-GB"/>
        </w:rPr>
      </w:pPr>
    </w:p>
    <w:p w14:paraId="42BF5373"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NOTICES</w:t>
      </w:r>
    </w:p>
    <w:p w14:paraId="42BF5374" w14:textId="77777777" w:rsidR="000E3699" w:rsidRPr="00323EE3" w:rsidRDefault="000E3699" w:rsidP="00590764">
      <w:pPr>
        <w:keepLines/>
        <w:spacing w:before="8"/>
        <w:ind w:right="546"/>
        <w:rPr>
          <w:rFonts w:ascii="Arial" w:eastAsia="Arial" w:hAnsi="Arial" w:cs="Arial"/>
          <w:sz w:val="15"/>
          <w:szCs w:val="15"/>
          <w:lang w:val="en-GB"/>
        </w:rPr>
      </w:pPr>
    </w:p>
    <w:p w14:paraId="42BF5375" w14:textId="301BD6FA" w:rsidR="000E3699" w:rsidRPr="00323EE3" w:rsidRDefault="007E4967" w:rsidP="00590764">
      <w:pPr>
        <w:pStyle w:val="ListParagraph"/>
        <w:keepLines/>
        <w:numPr>
          <w:ilvl w:val="0"/>
          <w:numId w:val="11"/>
        </w:numPr>
        <w:tabs>
          <w:tab w:val="left" w:pos="1273"/>
        </w:tabs>
        <w:spacing w:before="72"/>
        <w:ind w:right="546" w:hanging="566"/>
        <w:jc w:val="both"/>
        <w:rPr>
          <w:rFonts w:ascii="Arial" w:eastAsia="Arial" w:hAnsi="Arial" w:cs="Arial"/>
          <w:lang w:val="en-GB"/>
        </w:rPr>
      </w:pPr>
      <w:r w:rsidRPr="00323EE3">
        <w:rPr>
          <w:rFonts w:ascii="Arial"/>
          <w:lang w:val="en-GB"/>
        </w:rPr>
        <w:t>Any communications b</w:t>
      </w:r>
      <w:r w:rsidR="004A61E1" w:rsidRPr="00323EE3">
        <w:rPr>
          <w:rFonts w:ascii="Arial"/>
          <w:lang w:val="en-GB"/>
        </w:rPr>
        <w:t xml:space="preserve">etween the Company </w:t>
      </w:r>
      <w:r w:rsidR="004A61E1" w:rsidRPr="001927F2">
        <w:rPr>
          <w:rFonts w:ascii="Arial"/>
          <w:lang w:val="en-GB"/>
        </w:rPr>
        <w:t>and any other</w:t>
      </w:r>
      <w:r w:rsidRPr="001927F2">
        <w:rPr>
          <w:rFonts w:ascii="Arial"/>
          <w:lang w:val="en-GB"/>
        </w:rPr>
        <w:t xml:space="preserve"> </w:t>
      </w:r>
      <w:r w:rsidR="00DA586C" w:rsidRPr="001927F2">
        <w:rPr>
          <w:rFonts w:ascii="Arial"/>
          <w:lang w:val="en-GB"/>
        </w:rPr>
        <w:t>P</w:t>
      </w:r>
      <w:r w:rsidRPr="001927F2">
        <w:rPr>
          <w:rFonts w:ascii="Arial"/>
          <w:lang w:val="en-GB"/>
        </w:rPr>
        <w:t xml:space="preserve">arty </w:t>
      </w:r>
      <w:r w:rsidR="004A61E1" w:rsidRPr="001927F2">
        <w:rPr>
          <w:rFonts w:ascii="Arial"/>
          <w:lang w:val="en-GB"/>
        </w:rPr>
        <w:t xml:space="preserve">and any communication by any other </w:t>
      </w:r>
      <w:r w:rsidR="00DA586C" w:rsidRPr="001927F2">
        <w:rPr>
          <w:rFonts w:ascii="Arial"/>
          <w:lang w:val="en-GB"/>
        </w:rPr>
        <w:t>P</w:t>
      </w:r>
      <w:r w:rsidR="004A61E1" w:rsidRPr="001927F2">
        <w:rPr>
          <w:rFonts w:ascii="Arial"/>
          <w:lang w:val="en-GB"/>
        </w:rPr>
        <w:t>arty</w:t>
      </w:r>
      <w:r w:rsidR="00B9162C">
        <w:rPr>
          <w:rFonts w:ascii="Arial"/>
          <w:lang w:val="en-GB"/>
        </w:rPr>
        <w:t xml:space="preserve"> t</w:t>
      </w:r>
      <w:r w:rsidR="004A61E1" w:rsidRPr="001927F2">
        <w:rPr>
          <w:rFonts w:ascii="Arial"/>
          <w:lang w:val="en-GB"/>
        </w:rPr>
        <w:t>o the Company</w:t>
      </w:r>
      <w:r w:rsidRPr="001927F2">
        <w:rPr>
          <w:rFonts w:ascii="Arial"/>
          <w:lang w:val="en-GB"/>
        </w:rPr>
        <w:t xml:space="preserve"> shall, unless otherwise provided herein, be sufficiently made if sent by post</w:t>
      </w:r>
      <w:r w:rsidRPr="00323EE3">
        <w:rPr>
          <w:rFonts w:ascii="Arial"/>
          <w:lang w:val="en-GB"/>
        </w:rPr>
        <w:t xml:space="preserve"> (by airmail where airmail is possible), postage paid, or by facsimile transmission to the address hereinafter specified.</w:t>
      </w:r>
    </w:p>
    <w:p w14:paraId="42BF5376" w14:textId="77777777" w:rsidR="000E3699" w:rsidRPr="00323EE3" w:rsidRDefault="000E3699" w:rsidP="00590764">
      <w:pPr>
        <w:keepLines/>
        <w:ind w:right="546"/>
        <w:rPr>
          <w:rFonts w:ascii="Arial" w:eastAsia="Arial" w:hAnsi="Arial" w:cs="Arial"/>
          <w:lang w:val="en-GB"/>
        </w:rPr>
      </w:pPr>
    </w:p>
    <w:p w14:paraId="42BF5377" w14:textId="3712FFD3" w:rsidR="000E3699" w:rsidRPr="00323EE3" w:rsidRDefault="007E4967" w:rsidP="00590764">
      <w:pPr>
        <w:pStyle w:val="BodyText"/>
        <w:keepLines/>
        <w:ind w:right="546" w:firstLine="0"/>
        <w:rPr>
          <w:lang w:val="en-GB"/>
        </w:rPr>
      </w:pPr>
      <w:r w:rsidRPr="00323EE3">
        <w:rPr>
          <w:lang w:val="en-GB"/>
        </w:rPr>
        <w:t xml:space="preserve">Unless otherwise specified by not less than fifteen (15) days' notice in writing by the </w:t>
      </w:r>
      <w:r w:rsidR="00DA586C" w:rsidRPr="00323EE3">
        <w:rPr>
          <w:lang w:val="en-GB"/>
        </w:rPr>
        <w:t>P</w:t>
      </w:r>
      <w:r w:rsidRPr="00323EE3">
        <w:rPr>
          <w:lang w:val="en-GB"/>
        </w:rPr>
        <w:t>arty</w:t>
      </w:r>
      <w:r w:rsidR="00B9162C">
        <w:rPr>
          <w:lang w:val="en-GB"/>
        </w:rPr>
        <w:t xml:space="preserve"> </w:t>
      </w:r>
      <w:r w:rsidRPr="00323EE3">
        <w:rPr>
          <w:lang w:val="en-GB"/>
        </w:rPr>
        <w:t>in question, the address to which communications shall be sent:-</w:t>
      </w:r>
    </w:p>
    <w:p w14:paraId="42BF5378" w14:textId="77777777" w:rsidR="000E3699" w:rsidRPr="00323EE3" w:rsidRDefault="000E3699" w:rsidP="00590764">
      <w:pPr>
        <w:keepLines/>
        <w:ind w:right="546"/>
        <w:rPr>
          <w:rFonts w:ascii="Arial" w:eastAsia="Arial" w:hAnsi="Arial" w:cs="Arial"/>
          <w:sz w:val="19"/>
          <w:szCs w:val="19"/>
          <w:lang w:val="en-GB"/>
        </w:rPr>
      </w:pPr>
    </w:p>
    <w:tbl>
      <w:tblPr>
        <w:tblW w:w="0" w:type="auto"/>
        <w:tblInd w:w="584" w:type="dxa"/>
        <w:tblLayout w:type="fixed"/>
        <w:tblCellMar>
          <w:left w:w="0" w:type="dxa"/>
          <w:right w:w="0" w:type="dxa"/>
        </w:tblCellMar>
        <w:tblLook w:val="01E0" w:firstRow="1" w:lastRow="1" w:firstColumn="1" w:lastColumn="1" w:noHBand="0" w:noVBand="0"/>
      </w:tblPr>
      <w:tblGrid>
        <w:gridCol w:w="3059"/>
        <w:gridCol w:w="5009"/>
      </w:tblGrid>
      <w:tr w:rsidR="000E3699" w:rsidRPr="00323EE3" w14:paraId="42BF537A" w14:textId="77777777" w:rsidTr="00344FF8">
        <w:trPr>
          <w:trHeight w:hRule="exact" w:val="274"/>
        </w:trPr>
        <w:tc>
          <w:tcPr>
            <w:tcW w:w="8068" w:type="dxa"/>
            <w:gridSpan w:val="2"/>
          </w:tcPr>
          <w:p w14:paraId="42BF5379" w14:textId="77777777" w:rsidR="000E3699" w:rsidRPr="00323EE3" w:rsidRDefault="007E4967" w:rsidP="00590764">
            <w:pPr>
              <w:pStyle w:val="TableParagraph"/>
              <w:keepLines/>
              <w:spacing w:before="32" w:line="249" w:lineRule="exact"/>
              <w:ind w:left="130" w:right="546"/>
              <w:rPr>
                <w:rFonts w:ascii="Arial" w:eastAsia="Arial" w:hAnsi="Arial" w:cs="Arial"/>
                <w:lang w:val="en-GB"/>
              </w:rPr>
            </w:pPr>
            <w:r w:rsidRPr="00323EE3">
              <w:rPr>
                <w:rFonts w:ascii="Arial"/>
                <w:lang w:val="en-GB"/>
              </w:rPr>
              <w:lastRenderedPageBreak/>
              <w:t>To the Company:</w:t>
            </w:r>
          </w:p>
        </w:tc>
      </w:tr>
      <w:tr w:rsidR="000E3699" w:rsidRPr="00323EE3" w14:paraId="42BF537E" w14:textId="77777777" w:rsidTr="00344FF8">
        <w:trPr>
          <w:trHeight w:hRule="exact" w:val="883"/>
        </w:trPr>
        <w:tc>
          <w:tcPr>
            <w:tcW w:w="3059" w:type="dxa"/>
          </w:tcPr>
          <w:p w14:paraId="42BF537B" w14:textId="2D33C968" w:rsidR="000E3699" w:rsidRPr="00323EE3" w:rsidRDefault="007E4967" w:rsidP="00590764">
            <w:pPr>
              <w:pStyle w:val="TableParagraph"/>
              <w:keepLines/>
              <w:spacing w:line="227" w:lineRule="exact"/>
              <w:ind w:left="130" w:right="546"/>
              <w:rPr>
                <w:rFonts w:ascii="Arial" w:eastAsia="Arial" w:hAnsi="Arial" w:cs="Arial"/>
                <w:lang w:val="en-GB"/>
              </w:rPr>
            </w:pPr>
            <w:r w:rsidRPr="00323EE3">
              <w:rPr>
                <w:rFonts w:ascii="Arial" w:hAnsi="Arial" w:cs="Arial"/>
                <w:lang w:val="en-GB"/>
              </w:rPr>
              <w:t>By mail:</w:t>
            </w:r>
          </w:p>
        </w:tc>
        <w:tc>
          <w:tcPr>
            <w:tcW w:w="5009" w:type="dxa"/>
          </w:tcPr>
          <w:p w14:paraId="42BF537C" w14:textId="77777777" w:rsidR="000E3699" w:rsidRPr="00323EE3" w:rsidRDefault="007E4967" w:rsidP="00590764">
            <w:pPr>
              <w:pStyle w:val="TableParagraph"/>
              <w:keepLines/>
              <w:spacing w:line="235" w:lineRule="exact"/>
              <w:ind w:left="709" w:right="546"/>
              <w:rPr>
                <w:rFonts w:ascii="Arial" w:eastAsia="Arial" w:hAnsi="Arial" w:cs="Arial"/>
                <w:lang w:val="en-GB"/>
              </w:rPr>
            </w:pPr>
            <w:r w:rsidRPr="00323EE3">
              <w:rPr>
                <w:rFonts w:ascii="Arial" w:hAnsi="Arial" w:cs="Arial"/>
                <w:lang w:val="en-GB"/>
              </w:rPr>
              <w:t>Oil Spill Response Limited</w:t>
            </w:r>
          </w:p>
          <w:p w14:paraId="42BF537D" w14:textId="77777777" w:rsidR="000E3699" w:rsidRPr="00323EE3" w:rsidRDefault="007E4967" w:rsidP="00590764">
            <w:pPr>
              <w:pStyle w:val="TableParagraph"/>
              <w:keepLines/>
              <w:spacing w:before="4" w:line="250" w:lineRule="exact"/>
              <w:ind w:left="709" w:right="546"/>
              <w:rPr>
                <w:rFonts w:ascii="Arial" w:eastAsia="Arial" w:hAnsi="Arial" w:cs="Arial"/>
                <w:lang w:val="en-GB"/>
              </w:rPr>
            </w:pPr>
            <w:r w:rsidRPr="00323EE3">
              <w:rPr>
                <w:rFonts w:ascii="Arial" w:hAnsi="Arial" w:cs="Arial"/>
                <w:lang w:val="en-GB"/>
              </w:rPr>
              <w:t>25C Loyang Crescent Singapore 506818</w:t>
            </w:r>
          </w:p>
        </w:tc>
      </w:tr>
      <w:tr w:rsidR="000E3699" w:rsidRPr="00323EE3" w14:paraId="42BF5381" w14:textId="77777777" w:rsidTr="00344FF8">
        <w:trPr>
          <w:trHeight w:hRule="exact" w:val="662"/>
        </w:trPr>
        <w:tc>
          <w:tcPr>
            <w:tcW w:w="3059" w:type="dxa"/>
          </w:tcPr>
          <w:p w14:paraId="42BF537F" w14:textId="36C26795" w:rsidR="000E3699" w:rsidRPr="00323EE3" w:rsidRDefault="007E4967" w:rsidP="00590764">
            <w:pPr>
              <w:pStyle w:val="TableParagraph"/>
              <w:keepLines/>
              <w:spacing w:before="151"/>
              <w:ind w:left="130" w:right="546"/>
              <w:rPr>
                <w:rFonts w:ascii="Arial" w:eastAsia="Arial" w:hAnsi="Arial" w:cs="Arial"/>
                <w:lang w:val="en-GB"/>
              </w:rPr>
            </w:pPr>
            <w:r w:rsidRPr="00323EE3">
              <w:rPr>
                <w:rFonts w:ascii="Arial" w:hAnsi="Arial" w:cs="Arial"/>
                <w:lang w:val="en-GB"/>
              </w:rPr>
              <w:t>By facsimile:</w:t>
            </w:r>
          </w:p>
        </w:tc>
        <w:tc>
          <w:tcPr>
            <w:tcW w:w="5009" w:type="dxa"/>
          </w:tcPr>
          <w:p w14:paraId="42BF5380" w14:textId="77777777" w:rsidR="000E3699" w:rsidRPr="00323EE3" w:rsidRDefault="007E4967" w:rsidP="00590764">
            <w:pPr>
              <w:pStyle w:val="TableParagraph"/>
              <w:keepLines/>
              <w:spacing w:before="151"/>
              <w:ind w:left="709" w:right="546"/>
              <w:rPr>
                <w:rFonts w:ascii="Arial" w:eastAsia="Arial" w:hAnsi="Arial" w:cs="Arial"/>
                <w:lang w:val="en-GB"/>
              </w:rPr>
            </w:pPr>
            <w:r w:rsidRPr="00323EE3">
              <w:rPr>
                <w:rFonts w:ascii="Arial" w:hAnsi="Arial" w:cs="Arial"/>
                <w:lang w:val="en-GB"/>
              </w:rPr>
              <w:t>+65 6266 2312</w:t>
            </w:r>
          </w:p>
        </w:tc>
      </w:tr>
    </w:tbl>
    <w:p w14:paraId="42BF5382" w14:textId="77777777" w:rsidR="000E3699" w:rsidRPr="00323EE3" w:rsidRDefault="000E3699" w:rsidP="00590764">
      <w:pPr>
        <w:keepLines/>
        <w:spacing w:before="10"/>
        <w:ind w:left="709" w:right="546"/>
        <w:rPr>
          <w:rFonts w:ascii="Arial" w:eastAsia="Arial" w:hAnsi="Arial" w:cs="Arial"/>
          <w:sz w:val="6"/>
          <w:szCs w:val="6"/>
          <w:lang w:val="en-GB"/>
        </w:rPr>
      </w:pPr>
    </w:p>
    <w:tbl>
      <w:tblPr>
        <w:tblW w:w="0" w:type="auto"/>
        <w:tblInd w:w="584" w:type="dxa"/>
        <w:tblLayout w:type="fixed"/>
        <w:tblCellMar>
          <w:left w:w="0" w:type="dxa"/>
          <w:right w:w="0" w:type="dxa"/>
        </w:tblCellMar>
        <w:tblLook w:val="01E0" w:firstRow="1" w:lastRow="1" w:firstColumn="1" w:lastColumn="1" w:noHBand="0" w:noVBand="0"/>
      </w:tblPr>
      <w:tblGrid>
        <w:gridCol w:w="2960"/>
        <w:gridCol w:w="5108"/>
      </w:tblGrid>
      <w:tr w:rsidR="000E3699" w:rsidRPr="00323EE3" w14:paraId="42BF5384" w14:textId="77777777" w:rsidTr="00344FF8">
        <w:trPr>
          <w:trHeight w:hRule="exact" w:val="305"/>
        </w:trPr>
        <w:tc>
          <w:tcPr>
            <w:tcW w:w="8068" w:type="dxa"/>
            <w:gridSpan w:val="2"/>
          </w:tcPr>
          <w:p w14:paraId="42BF5383" w14:textId="77777777" w:rsidR="000E3699" w:rsidRPr="00B9162C" w:rsidRDefault="007E4967" w:rsidP="00590764">
            <w:pPr>
              <w:pStyle w:val="TableParagraph"/>
              <w:keepLines/>
              <w:spacing w:before="32"/>
              <w:ind w:left="130" w:right="546"/>
              <w:rPr>
                <w:rFonts w:ascii="Arial" w:eastAsia="Arial" w:hAnsi="Arial" w:cs="Arial"/>
                <w:lang w:val="en-GB"/>
              </w:rPr>
            </w:pPr>
            <w:bookmarkStart w:id="4" w:name="_Hlk14093411"/>
            <w:r w:rsidRPr="00B9162C">
              <w:rPr>
                <w:rFonts w:ascii="Arial" w:hAnsi="Arial" w:cs="Arial"/>
                <w:lang w:val="en-GB"/>
              </w:rPr>
              <w:t>To the Associate:</w:t>
            </w:r>
          </w:p>
        </w:tc>
      </w:tr>
      <w:tr w:rsidR="000E3699" w:rsidRPr="00323EE3" w14:paraId="42BF5387" w14:textId="77777777" w:rsidTr="00344FF8">
        <w:trPr>
          <w:trHeight w:hRule="exact" w:val="619"/>
        </w:trPr>
        <w:tc>
          <w:tcPr>
            <w:tcW w:w="2960" w:type="dxa"/>
          </w:tcPr>
          <w:p w14:paraId="42BF5385" w14:textId="5B0C9FEF" w:rsidR="000E3699" w:rsidRPr="00B9162C" w:rsidRDefault="007E4967" w:rsidP="00590764">
            <w:pPr>
              <w:pStyle w:val="TableParagraph"/>
              <w:keepLines/>
              <w:spacing w:line="242" w:lineRule="exact"/>
              <w:ind w:left="130" w:right="546"/>
              <w:rPr>
                <w:rFonts w:ascii="Arial" w:hAnsi="Arial" w:cs="Arial"/>
                <w:lang w:val="en-GB"/>
              </w:rPr>
            </w:pPr>
            <w:r w:rsidRPr="00B9162C">
              <w:rPr>
                <w:rFonts w:ascii="Arial" w:hAnsi="Arial" w:cs="Arial"/>
                <w:lang w:val="en-GB"/>
              </w:rPr>
              <w:t>By mail:</w:t>
            </w:r>
          </w:p>
        </w:tc>
        <w:tc>
          <w:tcPr>
            <w:tcW w:w="5108" w:type="dxa"/>
          </w:tcPr>
          <w:p w14:paraId="05515E66" w14:textId="77777777" w:rsidR="000E3699" w:rsidRDefault="00821568" w:rsidP="00590764">
            <w:pPr>
              <w:pStyle w:val="TableParagraph"/>
              <w:keepLines/>
              <w:spacing w:line="242" w:lineRule="exact"/>
              <w:ind w:left="709" w:right="546"/>
              <w:rPr>
                <w:rFonts w:ascii="Arial" w:hAnsi="Arial" w:cs="Arial"/>
                <w:lang w:val="en-GB"/>
              </w:rPr>
            </w:pPr>
            <w:r>
              <w:rPr>
                <w:rFonts w:ascii="Arial" w:hAnsi="Arial" w:cs="Arial"/>
                <w:lang w:val="en-GB"/>
              </w:rPr>
              <w:t>SPREP</w:t>
            </w:r>
          </w:p>
          <w:p w14:paraId="42BF5386" w14:textId="08D475A6" w:rsidR="00821568" w:rsidRPr="00323EE3" w:rsidRDefault="00821568" w:rsidP="00590764">
            <w:pPr>
              <w:pStyle w:val="TableParagraph"/>
              <w:keepLines/>
              <w:spacing w:line="242" w:lineRule="exact"/>
              <w:ind w:left="709" w:right="546"/>
              <w:rPr>
                <w:rFonts w:ascii="Arial" w:hAnsi="Arial" w:cs="Arial"/>
                <w:lang w:val="en-GB"/>
              </w:rPr>
            </w:pPr>
            <w:r>
              <w:rPr>
                <w:rFonts w:ascii="Arial" w:hAnsi="Arial" w:cs="Arial"/>
                <w:lang w:val="en-GB"/>
              </w:rPr>
              <w:t>PO Box 240, Apia, Samoa</w:t>
            </w:r>
          </w:p>
        </w:tc>
      </w:tr>
      <w:tr w:rsidR="000E3699" w:rsidRPr="00323EE3" w14:paraId="42BF538A" w14:textId="77777777" w:rsidTr="00344FF8">
        <w:trPr>
          <w:trHeight w:hRule="exact" w:val="432"/>
        </w:trPr>
        <w:tc>
          <w:tcPr>
            <w:tcW w:w="2960" w:type="dxa"/>
          </w:tcPr>
          <w:p w14:paraId="42BF5388" w14:textId="1D9F2C46" w:rsidR="000E3699" w:rsidRPr="00323EE3" w:rsidRDefault="007E4967" w:rsidP="00590764">
            <w:pPr>
              <w:pStyle w:val="TableParagraph"/>
              <w:keepLines/>
              <w:spacing w:before="114"/>
              <w:ind w:left="130" w:right="546"/>
              <w:rPr>
                <w:rFonts w:ascii="Arial" w:hAnsi="Arial" w:cs="Arial"/>
                <w:lang w:val="en-GB"/>
              </w:rPr>
            </w:pPr>
            <w:r w:rsidRPr="00323EE3">
              <w:rPr>
                <w:rFonts w:ascii="Arial" w:hAnsi="Arial" w:cs="Arial"/>
                <w:lang w:val="en-GB"/>
              </w:rPr>
              <w:t>By facsimile:</w:t>
            </w:r>
          </w:p>
        </w:tc>
        <w:tc>
          <w:tcPr>
            <w:tcW w:w="5108" w:type="dxa"/>
          </w:tcPr>
          <w:p w14:paraId="42BF5389" w14:textId="401BE2B1" w:rsidR="000E3699" w:rsidRPr="00323EE3" w:rsidRDefault="00821568" w:rsidP="00590764">
            <w:pPr>
              <w:pStyle w:val="TableParagraph"/>
              <w:keepLines/>
              <w:spacing w:before="114"/>
              <w:ind w:left="709" w:right="546"/>
              <w:rPr>
                <w:rFonts w:ascii="Arial" w:hAnsi="Arial" w:cs="Arial"/>
                <w:lang w:val="en-GB"/>
              </w:rPr>
            </w:pPr>
            <w:r>
              <w:rPr>
                <w:rFonts w:ascii="Arial" w:hAnsi="Arial" w:cs="Arial"/>
                <w:lang w:val="en-GB"/>
              </w:rPr>
              <w:t>+685 20231</w:t>
            </w:r>
          </w:p>
        </w:tc>
      </w:tr>
      <w:bookmarkEnd w:id="4"/>
    </w:tbl>
    <w:p w14:paraId="42BF538B" w14:textId="0DA4DFA6" w:rsidR="000E3699" w:rsidRPr="00323EE3" w:rsidRDefault="000E3699" w:rsidP="00590764">
      <w:pPr>
        <w:keepLines/>
        <w:spacing w:before="2"/>
        <w:ind w:right="546"/>
        <w:rPr>
          <w:rFonts w:ascii="Arial"/>
          <w:lang w:val="en-GB"/>
        </w:rPr>
      </w:pPr>
    </w:p>
    <w:p w14:paraId="09248F4B" w14:textId="76B9193A" w:rsidR="00B725C4" w:rsidRPr="00323EE3" w:rsidRDefault="00B725C4" w:rsidP="00590764">
      <w:pPr>
        <w:keepLines/>
        <w:spacing w:before="2"/>
        <w:ind w:right="546"/>
        <w:rPr>
          <w:rFonts w:ascii="Arial"/>
          <w:lang w:val="en-GB"/>
        </w:rPr>
      </w:pPr>
    </w:p>
    <w:tbl>
      <w:tblPr>
        <w:tblW w:w="0" w:type="auto"/>
        <w:tblInd w:w="584" w:type="dxa"/>
        <w:tblLayout w:type="fixed"/>
        <w:tblCellMar>
          <w:left w:w="0" w:type="dxa"/>
          <w:right w:w="0" w:type="dxa"/>
        </w:tblCellMar>
        <w:tblLook w:val="01E0" w:firstRow="1" w:lastRow="1" w:firstColumn="1" w:lastColumn="1" w:noHBand="0" w:noVBand="0"/>
      </w:tblPr>
      <w:tblGrid>
        <w:gridCol w:w="2960"/>
        <w:gridCol w:w="5108"/>
      </w:tblGrid>
      <w:tr w:rsidR="00B725C4" w:rsidRPr="00323EE3" w14:paraId="2FD0E4B4" w14:textId="77777777" w:rsidTr="00101A57">
        <w:trPr>
          <w:trHeight w:hRule="exact" w:val="305"/>
        </w:trPr>
        <w:tc>
          <w:tcPr>
            <w:tcW w:w="8068" w:type="dxa"/>
            <w:gridSpan w:val="2"/>
          </w:tcPr>
          <w:p w14:paraId="6C9F2164" w14:textId="50BCA616" w:rsidR="00B725C4" w:rsidRPr="00323EE3" w:rsidRDefault="00B725C4" w:rsidP="00101A57">
            <w:pPr>
              <w:pStyle w:val="TableParagraph"/>
              <w:keepLines/>
              <w:spacing w:before="32"/>
              <w:ind w:left="130" w:right="546"/>
              <w:rPr>
                <w:rFonts w:ascii="Arial" w:eastAsia="Arial" w:hAnsi="Arial" w:cs="Arial"/>
                <w:lang w:val="en-GB"/>
              </w:rPr>
            </w:pPr>
            <w:r w:rsidRPr="00323EE3">
              <w:rPr>
                <w:rFonts w:ascii="Arial" w:hAnsi="Arial" w:cs="Arial"/>
                <w:lang w:val="en-GB"/>
              </w:rPr>
              <w:t>To a Mobilising Party:</w:t>
            </w:r>
          </w:p>
        </w:tc>
      </w:tr>
      <w:tr w:rsidR="00B725C4" w:rsidRPr="00323EE3" w14:paraId="6CB3ACC7" w14:textId="77777777" w:rsidTr="00101A57">
        <w:trPr>
          <w:trHeight w:hRule="exact" w:val="619"/>
        </w:trPr>
        <w:tc>
          <w:tcPr>
            <w:tcW w:w="2960" w:type="dxa"/>
          </w:tcPr>
          <w:p w14:paraId="7BE28C1A" w14:textId="261200E6" w:rsidR="00B725C4" w:rsidRPr="00323EE3" w:rsidRDefault="00B725C4" w:rsidP="00101A57">
            <w:pPr>
              <w:pStyle w:val="TableParagraph"/>
              <w:keepLines/>
              <w:spacing w:line="242" w:lineRule="exact"/>
              <w:ind w:left="130" w:right="546"/>
              <w:rPr>
                <w:rFonts w:ascii="Arial" w:hAnsi="Arial" w:cs="Arial"/>
                <w:lang w:val="en-GB"/>
              </w:rPr>
            </w:pPr>
            <w:r w:rsidRPr="00323EE3">
              <w:rPr>
                <w:rFonts w:ascii="Arial" w:hAnsi="Arial" w:cs="Arial"/>
                <w:lang w:val="en-GB"/>
              </w:rPr>
              <w:t xml:space="preserve">By mail: </w:t>
            </w:r>
          </w:p>
        </w:tc>
        <w:tc>
          <w:tcPr>
            <w:tcW w:w="5108" w:type="dxa"/>
          </w:tcPr>
          <w:p w14:paraId="3D25C2EC" w14:textId="25186EEE" w:rsidR="00B725C4" w:rsidRPr="00323EE3" w:rsidRDefault="00B725C4" w:rsidP="00101A57">
            <w:pPr>
              <w:pStyle w:val="TableParagraph"/>
              <w:keepLines/>
              <w:spacing w:line="242" w:lineRule="exact"/>
              <w:ind w:left="709" w:right="546"/>
              <w:rPr>
                <w:rFonts w:ascii="Arial" w:hAnsi="Arial" w:cs="Arial"/>
                <w:lang w:val="en-GB"/>
              </w:rPr>
            </w:pPr>
            <w:r w:rsidRPr="00323EE3">
              <w:rPr>
                <w:rFonts w:ascii="Arial" w:hAnsi="Arial" w:cs="Arial"/>
                <w:lang w:val="en-GB"/>
              </w:rPr>
              <w:t>To the address set out for the Mobilising Party in Schedule 4 hereof</w:t>
            </w:r>
          </w:p>
        </w:tc>
      </w:tr>
      <w:tr w:rsidR="00B725C4" w:rsidRPr="00323EE3" w14:paraId="45853E3C" w14:textId="77777777" w:rsidTr="00885900">
        <w:trPr>
          <w:trHeight w:hRule="exact" w:val="990"/>
        </w:trPr>
        <w:tc>
          <w:tcPr>
            <w:tcW w:w="2960" w:type="dxa"/>
          </w:tcPr>
          <w:p w14:paraId="43F82E5A" w14:textId="1BB946D5" w:rsidR="00B725C4" w:rsidRPr="00323EE3" w:rsidRDefault="00B725C4" w:rsidP="00101A57">
            <w:pPr>
              <w:pStyle w:val="TableParagraph"/>
              <w:keepLines/>
              <w:spacing w:before="114"/>
              <w:ind w:left="130" w:right="546"/>
              <w:rPr>
                <w:rFonts w:ascii="Arial" w:hAnsi="Arial" w:cs="Arial"/>
                <w:lang w:val="en-GB"/>
              </w:rPr>
            </w:pPr>
            <w:r w:rsidRPr="00323EE3">
              <w:rPr>
                <w:rFonts w:ascii="Arial" w:hAnsi="Arial" w:cs="Arial"/>
                <w:lang w:val="en-GB"/>
              </w:rPr>
              <w:t>By facsimile:</w:t>
            </w:r>
          </w:p>
        </w:tc>
        <w:tc>
          <w:tcPr>
            <w:tcW w:w="5108" w:type="dxa"/>
          </w:tcPr>
          <w:p w14:paraId="23170771" w14:textId="56BB8717" w:rsidR="00B725C4" w:rsidRPr="00323EE3" w:rsidRDefault="00B725C4" w:rsidP="00101A57">
            <w:pPr>
              <w:pStyle w:val="TableParagraph"/>
              <w:keepLines/>
              <w:spacing w:before="114"/>
              <w:ind w:left="709" w:right="546"/>
              <w:rPr>
                <w:rFonts w:ascii="Arial" w:hAnsi="Arial" w:cs="Arial"/>
                <w:lang w:val="en-GB"/>
              </w:rPr>
            </w:pPr>
            <w:r w:rsidRPr="00323EE3">
              <w:rPr>
                <w:rFonts w:ascii="Arial" w:hAnsi="Arial" w:cs="Arial"/>
                <w:lang w:val="en-GB"/>
              </w:rPr>
              <w:t>To the Fax number set out in relation to the Mobilising Party in Schedule 4 hereof</w:t>
            </w:r>
          </w:p>
        </w:tc>
      </w:tr>
    </w:tbl>
    <w:p w14:paraId="3609BF15" w14:textId="77777777" w:rsidR="00B725C4" w:rsidRPr="00323EE3" w:rsidRDefault="00B725C4" w:rsidP="00590764">
      <w:pPr>
        <w:keepLines/>
        <w:spacing w:before="2"/>
        <w:ind w:right="546"/>
        <w:rPr>
          <w:rFonts w:ascii="Arial"/>
          <w:lang w:val="en-GB"/>
        </w:rPr>
      </w:pPr>
    </w:p>
    <w:p w14:paraId="42BF538D" w14:textId="77777777" w:rsidR="000E3699" w:rsidRPr="00323EE3" w:rsidRDefault="000E3699" w:rsidP="00590764">
      <w:pPr>
        <w:keepLines/>
        <w:spacing w:before="10"/>
        <w:ind w:right="546"/>
        <w:rPr>
          <w:rFonts w:ascii="Arial" w:eastAsia="Arial" w:hAnsi="Arial" w:cs="Arial"/>
          <w:sz w:val="21"/>
          <w:szCs w:val="21"/>
          <w:lang w:val="en-GB"/>
        </w:rPr>
      </w:pPr>
    </w:p>
    <w:p w14:paraId="0F6BB190" w14:textId="2697BB13" w:rsidR="00C600D9" w:rsidRPr="00323EE3" w:rsidRDefault="00C600D9" w:rsidP="00C600D9">
      <w:pPr>
        <w:pStyle w:val="ListParagraph"/>
        <w:keepLines/>
        <w:numPr>
          <w:ilvl w:val="0"/>
          <w:numId w:val="11"/>
        </w:numPr>
        <w:tabs>
          <w:tab w:val="left" w:pos="1273"/>
        </w:tabs>
        <w:spacing w:before="72"/>
        <w:ind w:right="546" w:hanging="566"/>
        <w:jc w:val="both"/>
        <w:rPr>
          <w:rFonts w:ascii="Arial" w:eastAsia="Arial" w:hAnsi="Arial" w:cs="Arial"/>
          <w:lang w:val="en-GB"/>
        </w:rPr>
      </w:pPr>
      <w:r w:rsidRPr="00323EE3">
        <w:rPr>
          <w:rFonts w:ascii="Arial"/>
          <w:lang w:val="en-GB"/>
        </w:rPr>
        <w:t>Any notices given to the Associate shall be deemed served on all Mobilising Part</w:t>
      </w:r>
      <w:r>
        <w:rPr>
          <w:rFonts w:ascii="Arial"/>
          <w:lang w:val="en-GB"/>
        </w:rPr>
        <w:t xml:space="preserve">ies </w:t>
      </w:r>
      <w:r w:rsidRPr="00323EE3">
        <w:rPr>
          <w:rFonts w:ascii="Arial"/>
          <w:lang w:val="en-GB"/>
        </w:rPr>
        <w:t xml:space="preserve">and the Company shall be entitled to rely on all notices, consents, requests and the like given to or by the Associate as binding on the Associate </w:t>
      </w:r>
      <w:r>
        <w:rPr>
          <w:rFonts w:ascii="Arial"/>
          <w:lang w:val="en-GB"/>
        </w:rPr>
        <w:t>and each</w:t>
      </w:r>
      <w:r w:rsidRPr="00323EE3">
        <w:rPr>
          <w:rFonts w:ascii="Arial"/>
          <w:lang w:val="en-GB"/>
        </w:rPr>
        <w:t xml:space="preserve"> Mobilising Party</w:t>
      </w:r>
      <w:r>
        <w:rPr>
          <w:rFonts w:ascii="Arial"/>
          <w:lang w:val="en-GB"/>
        </w:rPr>
        <w:t>,</w:t>
      </w:r>
      <w:r w:rsidRPr="00323EE3">
        <w:rPr>
          <w:rFonts w:ascii="Arial"/>
          <w:lang w:val="en-GB"/>
        </w:rPr>
        <w:t>.</w:t>
      </w:r>
    </w:p>
    <w:p w14:paraId="59E1EACC" w14:textId="77777777" w:rsidR="00C600D9" w:rsidRPr="00410C91" w:rsidRDefault="00C600D9" w:rsidP="00410C91">
      <w:pPr>
        <w:pStyle w:val="ListParagraph"/>
        <w:keepLines/>
        <w:tabs>
          <w:tab w:val="left" w:pos="1273"/>
        </w:tabs>
        <w:ind w:left="1272" w:right="546"/>
        <w:jc w:val="both"/>
        <w:rPr>
          <w:rFonts w:ascii="Arial" w:eastAsia="Arial" w:hAnsi="Arial" w:cs="Arial"/>
          <w:lang w:val="en-GB"/>
        </w:rPr>
      </w:pPr>
    </w:p>
    <w:p w14:paraId="42BF538E" w14:textId="6705833D" w:rsidR="000E3699" w:rsidRPr="00323EE3" w:rsidRDefault="007E4967" w:rsidP="00590764">
      <w:pPr>
        <w:pStyle w:val="ListParagraph"/>
        <w:keepLines/>
        <w:numPr>
          <w:ilvl w:val="0"/>
          <w:numId w:val="11"/>
        </w:numPr>
        <w:tabs>
          <w:tab w:val="left" w:pos="1273"/>
        </w:tabs>
        <w:ind w:right="546" w:hanging="566"/>
        <w:jc w:val="both"/>
        <w:rPr>
          <w:rFonts w:ascii="Arial" w:eastAsia="Arial" w:hAnsi="Arial" w:cs="Arial"/>
          <w:lang w:val="en-GB"/>
        </w:rPr>
      </w:pPr>
      <w:r w:rsidRPr="00323EE3">
        <w:rPr>
          <w:rFonts w:ascii="Arial"/>
          <w:lang w:val="en-GB"/>
        </w:rPr>
        <w:t xml:space="preserve">Notwithstanding the above provisions, communications which relate to emergency response only shall be sufficiently made if made by telephone, facsimile or electronic communication and if the telephone communication is confirmed by facsimile or electronic communication provided that they are so made by </w:t>
      </w:r>
      <w:r w:rsidRPr="001927F2">
        <w:rPr>
          <w:rFonts w:ascii="Arial"/>
          <w:lang w:val="en-GB"/>
        </w:rPr>
        <w:t xml:space="preserve">nominated persons the identity of whom shall be agreed in writing between the </w:t>
      </w:r>
      <w:r w:rsidR="00BC4076">
        <w:rPr>
          <w:rFonts w:ascii="Arial"/>
          <w:lang w:val="en-GB"/>
        </w:rPr>
        <w:t>relevant Parties</w:t>
      </w:r>
      <w:r w:rsidRPr="00323EE3">
        <w:rPr>
          <w:rFonts w:ascii="Arial"/>
          <w:lang w:val="en-GB"/>
        </w:rPr>
        <w:t xml:space="preserve"> and such emergency communications are made to telephone or facsimile numbers and or electronic addresses similarly agreed in writing</w:t>
      </w:r>
      <w:r w:rsidR="0034198D" w:rsidRPr="00323EE3">
        <w:rPr>
          <w:rFonts w:ascii="Arial"/>
          <w:lang w:val="en-GB"/>
        </w:rPr>
        <w:t xml:space="preserve"> and such communication by a nominated person on behalf of a </w:t>
      </w:r>
      <w:r w:rsidR="00507BD7" w:rsidRPr="00323EE3">
        <w:rPr>
          <w:rFonts w:ascii="Arial"/>
          <w:lang w:val="en-GB"/>
        </w:rPr>
        <w:t>Mobilising</w:t>
      </w:r>
      <w:r w:rsidR="0034198D" w:rsidRPr="00323EE3">
        <w:rPr>
          <w:rFonts w:ascii="Arial"/>
          <w:lang w:val="en-GB"/>
        </w:rPr>
        <w:t xml:space="preserve"> Party</w:t>
      </w:r>
      <w:r w:rsidR="001927F2">
        <w:rPr>
          <w:rFonts w:ascii="Arial"/>
          <w:lang w:val="en-GB"/>
        </w:rPr>
        <w:t xml:space="preserve"> </w:t>
      </w:r>
      <w:r w:rsidR="0034198D" w:rsidRPr="00323EE3">
        <w:rPr>
          <w:rFonts w:ascii="Arial"/>
          <w:lang w:val="en-GB"/>
        </w:rPr>
        <w:t xml:space="preserve">shall constitute a contract between the Mobilising Party and the Company on the terms of </w:t>
      </w:r>
      <w:r w:rsidR="0034198D" w:rsidRPr="001927F2">
        <w:rPr>
          <w:rFonts w:ascii="Arial"/>
          <w:lang w:val="en-GB"/>
        </w:rPr>
        <w:t>this Agreement</w:t>
      </w:r>
      <w:r w:rsidRPr="00323EE3">
        <w:rPr>
          <w:rFonts w:ascii="Arial"/>
          <w:lang w:val="en-GB"/>
        </w:rPr>
        <w:t>.</w:t>
      </w:r>
    </w:p>
    <w:p w14:paraId="42BF538F" w14:textId="77777777" w:rsidR="000E3699" w:rsidRPr="00323EE3" w:rsidRDefault="000E3699" w:rsidP="00590764">
      <w:pPr>
        <w:keepLines/>
        <w:spacing w:before="1"/>
        <w:ind w:right="546"/>
        <w:rPr>
          <w:rFonts w:ascii="Arial" w:eastAsia="Arial" w:hAnsi="Arial" w:cs="Arial"/>
          <w:lang w:val="en-GB"/>
        </w:rPr>
      </w:pPr>
    </w:p>
    <w:p w14:paraId="42BF5390"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WAIVER</w:t>
      </w:r>
    </w:p>
    <w:p w14:paraId="42BF5391" w14:textId="77777777" w:rsidR="000E3699" w:rsidRPr="00323EE3" w:rsidRDefault="000E3699" w:rsidP="00590764">
      <w:pPr>
        <w:keepLines/>
        <w:spacing w:before="8"/>
        <w:ind w:right="546"/>
        <w:rPr>
          <w:rFonts w:ascii="Arial" w:eastAsia="Arial" w:hAnsi="Arial" w:cs="Arial"/>
          <w:sz w:val="15"/>
          <w:szCs w:val="15"/>
          <w:lang w:val="en-GB"/>
        </w:rPr>
      </w:pPr>
    </w:p>
    <w:p w14:paraId="42BF5392" w14:textId="59889659" w:rsidR="000E3699" w:rsidRPr="00323EE3" w:rsidRDefault="007E4967" w:rsidP="00590764">
      <w:pPr>
        <w:pStyle w:val="BodyText"/>
        <w:keepLines/>
        <w:spacing w:before="72"/>
        <w:ind w:right="546" w:firstLine="0"/>
        <w:jc w:val="both"/>
        <w:rPr>
          <w:lang w:val="en-GB"/>
        </w:rPr>
      </w:pPr>
      <w:r w:rsidRPr="00783DC7">
        <w:rPr>
          <w:lang w:val="en-GB"/>
        </w:rPr>
        <w:t xml:space="preserve">No waiver by </w:t>
      </w:r>
      <w:r w:rsidR="00836789" w:rsidRPr="00783DC7">
        <w:rPr>
          <w:lang w:val="en-GB"/>
        </w:rPr>
        <w:t>any</w:t>
      </w:r>
      <w:r w:rsidR="0034198D" w:rsidRPr="00783DC7">
        <w:rPr>
          <w:lang w:val="en-GB"/>
        </w:rPr>
        <w:t xml:space="preserve"> </w:t>
      </w:r>
      <w:r w:rsidR="00DA586C" w:rsidRPr="00783DC7">
        <w:rPr>
          <w:lang w:val="en-GB"/>
        </w:rPr>
        <w:t>P</w:t>
      </w:r>
      <w:r w:rsidRPr="00783DC7">
        <w:rPr>
          <w:lang w:val="en-GB"/>
        </w:rPr>
        <w:t>arty</w:t>
      </w:r>
      <w:r w:rsidRPr="00323EE3">
        <w:rPr>
          <w:lang w:val="en-GB"/>
        </w:rPr>
        <w:t xml:space="preserve"> of any provision of this Agreement shall be binding unless made expressly and expressly confirmed in writing. Further, any such waiver shall relate only to such matter, non-compliance or breach as it expressly relates to and shall not apply to any subsequent or other matter, non-compliance or breach.</w:t>
      </w:r>
    </w:p>
    <w:p w14:paraId="42BF5393" w14:textId="77777777" w:rsidR="000E3699" w:rsidRPr="00323EE3" w:rsidRDefault="000E3699" w:rsidP="00590764">
      <w:pPr>
        <w:keepLines/>
        <w:spacing w:before="1"/>
        <w:ind w:right="546"/>
        <w:rPr>
          <w:rFonts w:ascii="Arial" w:eastAsia="Arial" w:hAnsi="Arial" w:cs="Arial"/>
          <w:lang w:val="en-GB"/>
        </w:rPr>
      </w:pPr>
    </w:p>
    <w:p w14:paraId="42BF5394"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LAW</w:t>
      </w:r>
    </w:p>
    <w:p w14:paraId="42BF5395" w14:textId="77777777" w:rsidR="000E3699" w:rsidRPr="00323EE3" w:rsidRDefault="000E3699" w:rsidP="00590764">
      <w:pPr>
        <w:keepLines/>
        <w:spacing w:before="8"/>
        <w:ind w:right="546"/>
        <w:rPr>
          <w:rFonts w:ascii="Arial" w:eastAsia="Arial" w:hAnsi="Arial" w:cs="Arial"/>
          <w:sz w:val="15"/>
          <w:szCs w:val="15"/>
          <w:lang w:val="en-GB"/>
        </w:rPr>
      </w:pPr>
    </w:p>
    <w:p w14:paraId="42BF5396" w14:textId="6021B435" w:rsidR="000E3699" w:rsidRPr="00323EE3" w:rsidRDefault="007E4967" w:rsidP="00590764">
      <w:pPr>
        <w:pStyle w:val="BodyText"/>
        <w:keepLines/>
        <w:spacing w:before="72"/>
        <w:ind w:right="546" w:firstLine="0"/>
        <w:jc w:val="both"/>
        <w:rPr>
          <w:lang w:val="en-GB"/>
        </w:rPr>
      </w:pPr>
      <w:r w:rsidRPr="00323EE3">
        <w:rPr>
          <w:lang w:val="en-GB"/>
        </w:rPr>
        <w:t xml:space="preserve">The construction, validity and performance of this Agreement shall be governed by English Law, and </w:t>
      </w:r>
      <w:r w:rsidRPr="00B9162C">
        <w:rPr>
          <w:lang w:val="en-GB"/>
        </w:rPr>
        <w:t>the parties</w:t>
      </w:r>
      <w:r w:rsidR="00783DC7" w:rsidRPr="00B9162C">
        <w:rPr>
          <w:lang w:val="en-GB"/>
        </w:rPr>
        <w:t xml:space="preserve"> and Associate</w:t>
      </w:r>
      <w:r w:rsidRPr="00B9162C">
        <w:rPr>
          <w:lang w:val="en-GB"/>
        </w:rPr>
        <w:t xml:space="preserve"> hereby submit to the exclusive jurisdiction of the English courts.</w:t>
      </w:r>
    </w:p>
    <w:p w14:paraId="42BF5397" w14:textId="77777777" w:rsidR="000E3699" w:rsidRPr="00323EE3" w:rsidRDefault="000E3699" w:rsidP="00590764">
      <w:pPr>
        <w:keepLines/>
        <w:spacing w:before="10"/>
        <w:ind w:right="546"/>
        <w:rPr>
          <w:rFonts w:ascii="Arial" w:eastAsia="Arial" w:hAnsi="Arial" w:cs="Arial"/>
          <w:sz w:val="21"/>
          <w:szCs w:val="21"/>
          <w:lang w:val="en-GB"/>
        </w:rPr>
      </w:pPr>
    </w:p>
    <w:p w14:paraId="42BF5398" w14:textId="77777777" w:rsidR="000E3699" w:rsidRPr="00323EE3" w:rsidRDefault="007E4967" w:rsidP="00590764">
      <w:pPr>
        <w:pStyle w:val="ListParagraph"/>
        <w:keepLines/>
        <w:numPr>
          <w:ilvl w:val="0"/>
          <w:numId w:val="23"/>
        </w:numPr>
        <w:tabs>
          <w:tab w:val="left" w:pos="707"/>
        </w:tabs>
        <w:ind w:right="546" w:hanging="566"/>
        <w:rPr>
          <w:rFonts w:ascii="Arial" w:eastAsia="Arial" w:hAnsi="Arial" w:cs="Arial"/>
          <w:lang w:val="en-GB"/>
        </w:rPr>
      </w:pPr>
      <w:r w:rsidRPr="00323EE3">
        <w:rPr>
          <w:rFonts w:ascii="Arial"/>
          <w:u w:val="single" w:color="000000"/>
          <w:lang w:val="en-GB"/>
        </w:rPr>
        <w:t>TAXATION</w:t>
      </w:r>
    </w:p>
    <w:p w14:paraId="42BF5399" w14:textId="77777777" w:rsidR="000E3699" w:rsidRPr="00323EE3" w:rsidRDefault="000E3699" w:rsidP="00590764">
      <w:pPr>
        <w:keepLines/>
        <w:spacing w:before="6"/>
        <w:ind w:right="546"/>
        <w:rPr>
          <w:rFonts w:ascii="Arial" w:eastAsia="Arial" w:hAnsi="Arial" w:cs="Arial"/>
          <w:sz w:val="15"/>
          <w:szCs w:val="15"/>
          <w:lang w:val="en-GB"/>
        </w:rPr>
      </w:pPr>
    </w:p>
    <w:p w14:paraId="42BF539A" w14:textId="67FCB058" w:rsidR="000E3699" w:rsidRPr="00323EE3" w:rsidRDefault="007E4967" w:rsidP="00E43756">
      <w:pPr>
        <w:pStyle w:val="BodyText"/>
        <w:keepLines/>
        <w:tabs>
          <w:tab w:val="left" w:pos="851"/>
        </w:tabs>
        <w:spacing w:before="72"/>
        <w:ind w:right="546" w:hanging="5"/>
        <w:jc w:val="both"/>
        <w:rPr>
          <w:lang w:val="en-GB"/>
        </w:rPr>
      </w:pPr>
      <w:r w:rsidRPr="00323EE3">
        <w:rPr>
          <w:lang w:val="en-GB"/>
        </w:rPr>
        <w:lastRenderedPageBreak/>
        <w:t xml:space="preserve">Any Value Added Tax or any other taxes chargeable on any payments made under this Agreement shall be added to the relevant sums due under this Agreement. If any deduction or withholding in </w:t>
      </w:r>
      <w:r w:rsidRPr="00B9162C">
        <w:rPr>
          <w:lang w:val="en-GB"/>
        </w:rPr>
        <w:t xml:space="preserve">respect </w:t>
      </w:r>
      <w:r w:rsidR="003F1EF5" w:rsidRPr="00B9162C">
        <w:rPr>
          <w:lang w:val="en-GB"/>
        </w:rPr>
        <w:t xml:space="preserve">of tax or </w:t>
      </w:r>
      <w:r w:rsidRPr="00B9162C">
        <w:rPr>
          <w:lang w:val="en-GB"/>
        </w:rPr>
        <w:t xml:space="preserve">otherwise is required by law to be made from any sums payable by </w:t>
      </w:r>
      <w:r w:rsidR="00783DC7" w:rsidRPr="00B9162C">
        <w:rPr>
          <w:lang w:val="en-GB"/>
        </w:rPr>
        <w:t xml:space="preserve">a Mobilising Party or </w:t>
      </w:r>
      <w:r w:rsidRPr="00B9162C">
        <w:rPr>
          <w:lang w:val="en-GB"/>
        </w:rPr>
        <w:t xml:space="preserve">Associate to the Company, the </w:t>
      </w:r>
      <w:r w:rsidR="00783DC7" w:rsidRPr="00B9162C">
        <w:rPr>
          <w:lang w:val="en-GB"/>
        </w:rPr>
        <w:t xml:space="preserve">Mobilising Party or </w:t>
      </w:r>
      <w:r w:rsidRPr="00B9162C">
        <w:rPr>
          <w:lang w:val="en-GB"/>
        </w:rPr>
        <w:t>Associate</w:t>
      </w:r>
      <w:r w:rsidR="004B0DA5" w:rsidRPr="00B9162C">
        <w:rPr>
          <w:lang w:val="en-GB"/>
        </w:rPr>
        <w:t>, as the context shall admit</w:t>
      </w:r>
      <w:r w:rsidRPr="00B9162C">
        <w:rPr>
          <w:lang w:val="en-GB"/>
        </w:rPr>
        <w:t xml:space="preserve"> shall be obliged to pay to the Company such greater sum as will, after such deduction or withholding is made, leave the Company with a payment for the same amount as it would have been entitled to receive in the absence of any</w:t>
      </w:r>
      <w:r w:rsidRPr="00323EE3">
        <w:rPr>
          <w:lang w:val="en-GB"/>
        </w:rPr>
        <w:t xml:space="preserve"> requirement to make such reduction or withholding.</w:t>
      </w:r>
    </w:p>
    <w:p w14:paraId="42BF539B" w14:textId="77777777" w:rsidR="000E3699" w:rsidRPr="00323EE3" w:rsidRDefault="000E3699" w:rsidP="00E43756">
      <w:pPr>
        <w:keepLines/>
        <w:tabs>
          <w:tab w:val="left" w:pos="851"/>
        </w:tabs>
        <w:spacing w:before="1"/>
        <w:ind w:right="546"/>
        <w:rPr>
          <w:rFonts w:ascii="Arial" w:eastAsia="Arial" w:hAnsi="Arial" w:cs="Arial"/>
          <w:lang w:val="en-GB"/>
        </w:rPr>
      </w:pPr>
    </w:p>
    <w:p w14:paraId="42BF539C" w14:textId="77777777" w:rsidR="000E3699" w:rsidRPr="00323EE3" w:rsidRDefault="007E4967" w:rsidP="00E43756">
      <w:pPr>
        <w:pStyle w:val="ListParagraph"/>
        <w:keepLines/>
        <w:numPr>
          <w:ilvl w:val="0"/>
          <w:numId w:val="23"/>
        </w:numPr>
        <w:tabs>
          <w:tab w:val="left" w:pos="707"/>
          <w:tab w:val="left" w:pos="851"/>
        </w:tabs>
        <w:ind w:right="546" w:hanging="566"/>
        <w:rPr>
          <w:rFonts w:ascii="Arial" w:eastAsia="Arial" w:hAnsi="Arial" w:cs="Arial"/>
          <w:lang w:val="en-GB"/>
        </w:rPr>
      </w:pPr>
      <w:r w:rsidRPr="00323EE3">
        <w:rPr>
          <w:rFonts w:ascii="Arial"/>
          <w:u w:val="single" w:color="000000"/>
          <w:lang w:val="en-GB"/>
        </w:rPr>
        <w:t>SEVERABILITY</w:t>
      </w:r>
    </w:p>
    <w:p w14:paraId="42BF539D" w14:textId="77777777" w:rsidR="000E3699" w:rsidRPr="00323EE3" w:rsidRDefault="000E3699" w:rsidP="00E43756">
      <w:pPr>
        <w:keepLines/>
        <w:tabs>
          <w:tab w:val="left" w:pos="851"/>
        </w:tabs>
        <w:spacing w:before="8"/>
        <w:ind w:right="546"/>
        <w:rPr>
          <w:rFonts w:ascii="Arial" w:eastAsia="Arial" w:hAnsi="Arial" w:cs="Arial"/>
          <w:sz w:val="15"/>
          <w:szCs w:val="15"/>
          <w:lang w:val="en-GB"/>
        </w:rPr>
      </w:pPr>
    </w:p>
    <w:p w14:paraId="42BF539E" w14:textId="4ADF7D25" w:rsidR="006F50BE" w:rsidRPr="00323EE3" w:rsidRDefault="007E4967" w:rsidP="00E43756">
      <w:pPr>
        <w:pStyle w:val="BodyText"/>
        <w:keepLines/>
        <w:tabs>
          <w:tab w:val="left" w:pos="851"/>
        </w:tabs>
        <w:spacing w:before="72"/>
        <w:ind w:right="546" w:hanging="1"/>
        <w:rPr>
          <w:lang w:val="en-GB"/>
        </w:rPr>
      </w:pPr>
      <w:r w:rsidRPr="00323EE3">
        <w:rPr>
          <w:lang w:val="en-GB"/>
        </w:rPr>
        <w:t>The invalidity or unenforceability of any provisions of this Agreement shall not affect the validity or enforceability of the remainder.</w:t>
      </w:r>
      <w:r w:rsidR="006F50BE" w:rsidRPr="00323EE3">
        <w:rPr>
          <w:lang w:val="en-GB"/>
        </w:rPr>
        <w:t xml:space="preserve"> </w:t>
      </w:r>
      <w:r w:rsidR="00B725C4" w:rsidRPr="00323EE3">
        <w:rPr>
          <w:lang w:val="en-GB"/>
        </w:rPr>
        <w:t xml:space="preserve">  </w:t>
      </w:r>
    </w:p>
    <w:p w14:paraId="7AD0D578" w14:textId="16CC076A" w:rsidR="00B725C4" w:rsidRPr="00323EE3" w:rsidRDefault="00B725C4" w:rsidP="00B725C4">
      <w:pPr>
        <w:pStyle w:val="BodyText"/>
        <w:keepLines/>
        <w:tabs>
          <w:tab w:val="left" w:pos="851"/>
        </w:tabs>
        <w:spacing w:before="72"/>
        <w:ind w:right="546"/>
        <w:rPr>
          <w:lang w:val="en-GB"/>
        </w:rPr>
      </w:pPr>
    </w:p>
    <w:p w14:paraId="2C4526E8" w14:textId="48CD49A1" w:rsidR="00B725C4" w:rsidRPr="00323EE3" w:rsidRDefault="00B725C4" w:rsidP="00B725C4">
      <w:pPr>
        <w:pStyle w:val="BodyText"/>
        <w:keepLines/>
        <w:numPr>
          <w:ilvl w:val="0"/>
          <w:numId w:val="23"/>
        </w:numPr>
        <w:tabs>
          <w:tab w:val="left" w:pos="851"/>
        </w:tabs>
        <w:spacing w:before="72"/>
        <w:ind w:right="546"/>
        <w:rPr>
          <w:lang w:val="en-GB"/>
        </w:rPr>
      </w:pPr>
      <w:r w:rsidRPr="00323EE3">
        <w:rPr>
          <w:u w:val="single"/>
          <w:lang w:val="en-GB"/>
        </w:rPr>
        <w:t>COUNTERPARTS</w:t>
      </w:r>
    </w:p>
    <w:p w14:paraId="068E7212" w14:textId="21BAC215" w:rsidR="00B725C4" w:rsidRPr="00323EE3" w:rsidRDefault="00B725C4" w:rsidP="00B725C4">
      <w:pPr>
        <w:pStyle w:val="BodyText"/>
        <w:keepLines/>
        <w:tabs>
          <w:tab w:val="left" w:pos="851"/>
        </w:tabs>
        <w:spacing w:before="72"/>
        <w:ind w:right="546" w:firstLine="0"/>
        <w:rPr>
          <w:lang w:val="en-GB"/>
        </w:rPr>
      </w:pPr>
    </w:p>
    <w:p w14:paraId="14B4532F" w14:textId="14A2E6E4" w:rsidR="00B725C4" w:rsidRPr="00323EE3" w:rsidRDefault="00B725C4" w:rsidP="00885900">
      <w:pPr>
        <w:pStyle w:val="BodyText"/>
        <w:keepLines/>
        <w:tabs>
          <w:tab w:val="left" w:pos="851"/>
        </w:tabs>
        <w:spacing w:before="72"/>
        <w:ind w:right="546" w:firstLine="0"/>
        <w:rPr>
          <w:lang w:val="en-GB"/>
        </w:rPr>
      </w:pPr>
      <w:r w:rsidRPr="00323EE3">
        <w:rPr>
          <w:lang w:val="en-GB"/>
        </w:rPr>
        <w:t>This document may be executed in any number of counterparts</w:t>
      </w:r>
      <w:r w:rsidR="00885900" w:rsidRPr="00323EE3">
        <w:rPr>
          <w:lang w:val="en-GB"/>
        </w:rPr>
        <w:t>,</w:t>
      </w:r>
      <w:r w:rsidRPr="00323EE3">
        <w:rPr>
          <w:lang w:val="en-GB"/>
        </w:rPr>
        <w:t xml:space="preserve"> the counterparts together forming one original document</w:t>
      </w:r>
    </w:p>
    <w:p w14:paraId="16316110" w14:textId="2DAFF981" w:rsidR="00B725C4" w:rsidRPr="00323EE3" w:rsidRDefault="00B725C4" w:rsidP="00885900">
      <w:pPr>
        <w:pStyle w:val="ListParagraph"/>
        <w:rPr>
          <w:lang w:val="en-GB"/>
        </w:rPr>
      </w:pPr>
    </w:p>
    <w:p w14:paraId="42BF539F" w14:textId="77777777" w:rsidR="00E43756" w:rsidRPr="00323EE3" w:rsidRDefault="00E43756">
      <w:pPr>
        <w:rPr>
          <w:rFonts w:ascii="Arial" w:eastAsia="Arial" w:hAnsi="Arial"/>
          <w:lang w:val="en-GB"/>
        </w:rPr>
      </w:pPr>
    </w:p>
    <w:p w14:paraId="42BF53A0" w14:textId="77777777" w:rsidR="00A05637" w:rsidRPr="00323EE3" w:rsidRDefault="00A05637" w:rsidP="00E43756">
      <w:pPr>
        <w:pStyle w:val="BodyText"/>
        <w:keepLines/>
        <w:tabs>
          <w:tab w:val="left" w:pos="851"/>
        </w:tabs>
        <w:spacing w:before="72"/>
        <w:ind w:left="142" w:right="601" w:firstLine="0"/>
        <w:rPr>
          <w:u w:val="single" w:color="000000"/>
          <w:lang w:val="en-GB"/>
        </w:rPr>
      </w:pPr>
    </w:p>
    <w:p w14:paraId="42BF53A1" w14:textId="77777777" w:rsidR="00A05637" w:rsidRPr="00323EE3" w:rsidRDefault="00A05637" w:rsidP="00E43756">
      <w:pPr>
        <w:pStyle w:val="BodyText"/>
        <w:keepLines/>
        <w:tabs>
          <w:tab w:val="left" w:pos="851"/>
        </w:tabs>
        <w:spacing w:before="72"/>
        <w:ind w:left="142" w:right="601" w:firstLine="0"/>
        <w:rPr>
          <w:u w:val="single" w:color="000000"/>
          <w:lang w:val="en-GB"/>
        </w:rPr>
      </w:pPr>
    </w:p>
    <w:p w14:paraId="42BF53A2" w14:textId="4AAF2A85" w:rsidR="00A05637" w:rsidRPr="00323EE3" w:rsidRDefault="00A05637" w:rsidP="00E43756">
      <w:pPr>
        <w:pStyle w:val="BodyText"/>
        <w:keepLines/>
        <w:tabs>
          <w:tab w:val="left" w:pos="851"/>
        </w:tabs>
        <w:spacing w:before="72"/>
        <w:ind w:left="142" w:right="601" w:firstLine="0"/>
        <w:rPr>
          <w:u w:val="single" w:color="000000"/>
          <w:lang w:val="en-GB"/>
        </w:rPr>
      </w:pPr>
    </w:p>
    <w:p w14:paraId="3CFF00B7" w14:textId="59CD3353" w:rsidR="0029112C" w:rsidRPr="00323EE3" w:rsidRDefault="0029112C" w:rsidP="00E43756">
      <w:pPr>
        <w:pStyle w:val="BodyText"/>
        <w:keepLines/>
        <w:tabs>
          <w:tab w:val="left" w:pos="851"/>
        </w:tabs>
        <w:spacing w:before="72"/>
        <w:ind w:left="142" w:right="601" w:firstLine="0"/>
        <w:rPr>
          <w:u w:val="single" w:color="000000"/>
          <w:lang w:val="en-GB"/>
        </w:rPr>
      </w:pPr>
    </w:p>
    <w:p w14:paraId="3036D1BE" w14:textId="77777777" w:rsidR="0029112C" w:rsidRPr="00323EE3" w:rsidRDefault="0029112C" w:rsidP="00E43756">
      <w:pPr>
        <w:pStyle w:val="BodyText"/>
        <w:keepLines/>
        <w:tabs>
          <w:tab w:val="left" w:pos="851"/>
        </w:tabs>
        <w:spacing w:before="72"/>
        <w:ind w:left="142" w:right="601" w:firstLine="0"/>
        <w:rPr>
          <w:u w:val="single" w:color="000000"/>
          <w:lang w:val="en-GB"/>
        </w:rPr>
      </w:pPr>
    </w:p>
    <w:p w14:paraId="42BF53A3" w14:textId="77777777" w:rsidR="00A05637" w:rsidRPr="00323EE3" w:rsidRDefault="00A05637" w:rsidP="00E43756">
      <w:pPr>
        <w:pStyle w:val="BodyText"/>
        <w:keepLines/>
        <w:tabs>
          <w:tab w:val="left" w:pos="851"/>
        </w:tabs>
        <w:spacing w:before="72"/>
        <w:ind w:left="142" w:right="601" w:firstLine="0"/>
        <w:rPr>
          <w:u w:val="single" w:color="000000"/>
          <w:lang w:val="en-GB"/>
        </w:rPr>
      </w:pPr>
    </w:p>
    <w:p w14:paraId="42BF53A4" w14:textId="77777777" w:rsidR="00A05637" w:rsidRPr="00323EE3" w:rsidRDefault="00A05637" w:rsidP="00E43756">
      <w:pPr>
        <w:pStyle w:val="BodyText"/>
        <w:keepLines/>
        <w:tabs>
          <w:tab w:val="left" w:pos="851"/>
        </w:tabs>
        <w:spacing w:before="72"/>
        <w:ind w:left="142" w:right="601" w:firstLine="0"/>
        <w:rPr>
          <w:u w:val="single" w:color="000000"/>
          <w:lang w:val="en-GB"/>
        </w:rPr>
      </w:pPr>
    </w:p>
    <w:p w14:paraId="42BF53A5" w14:textId="549DC840" w:rsidR="000E3699" w:rsidRPr="00323EE3" w:rsidRDefault="007E4967" w:rsidP="00E43756">
      <w:pPr>
        <w:pStyle w:val="BodyText"/>
        <w:keepLines/>
        <w:tabs>
          <w:tab w:val="left" w:pos="851"/>
        </w:tabs>
        <w:spacing w:before="72"/>
        <w:ind w:left="142" w:right="601" w:firstLine="0"/>
        <w:rPr>
          <w:lang w:val="en-GB"/>
        </w:rPr>
      </w:pPr>
      <w:r w:rsidRPr="00323EE3">
        <w:rPr>
          <w:u w:val="single" w:color="000000"/>
          <w:lang w:val="en-GB"/>
        </w:rPr>
        <w:t xml:space="preserve">AS WITNESS </w:t>
      </w:r>
      <w:r w:rsidRPr="00323EE3">
        <w:rPr>
          <w:lang w:val="en-GB"/>
        </w:rPr>
        <w:t xml:space="preserve">the hands of the duly authorised representatives of </w:t>
      </w:r>
      <w:r w:rsidRPr="00783DC7">
        <w:rPr>
          <w:lang w:val="en-GB"/>
        </w:rPr>
        <w:t>the parties hereto the day and year first above written</w:t>
      </w:r>
    </w:p>
    <w:p w14:paraId="42BF53A6" w14:textId="77777777" w:rsidR="000E3699" w:rsidRPr="00323EE3" w:rsidRDefault="000E3699" w:rsidP="00420F11">
      <w:pPr>
        <w:keepLines/>
        <w:rPr>
          <w:rFonts w:ascii="Arial" w:eastAsia="Arial" w:hAnsi="Arial" w:cs="Arial"/>
          <w:sz w:val="20"/>
          <w:szCs w:val="20"/>
          <w:lang w:val="en-GB"/>
        </w:rPr>
      </w:pPr>
    </w:p>
    <w:p w14:paraId="42BF53A7" w14:textId="77777777" w:rsidR="000E3699" w:rsidRPr="00323EE3" w:rsidRDefault="000E3699" w:rsidP="00420F11">
      <w:pPr>
        <w:keepLines/>
        <w:rPr>
          <w:rFonts w:ascii="Arial" w:eastAsia="Arial" w:hAnsi="Arial" w:cs="Arial"/>
          <w:sz w:val="20"/>
          <w:szCs w:val="20"/>
          <w:lang w:val="en-GB"/>
        </w:rPr>
      </w:pPr>
    </w:p>
    <w:p w14:paraId="42BF53A8" w14:textId="77777777" w:rsidR="000E3699" w:rsidRPr="00323EE3" w:rsidRDefault="000E3699" w:rsidP="00420F11">
      <w:pPr>
        <w:keepLines/>
        <w:rPr>
          <w:rFonts w:ascii="Arial" w:eastAsia="Arial" w:hAnsi="Arial" w:cs="Arial"/>
          <w:sz w:val="20"/>
          <w:szCs w:val="20"/>
          <w:lang w:val="en-GB"/>
        </w:rPr>
      </w:pPr>
    </w:p>
    <w:p w14:paraId="42BF53A9" w14:textId="77777777" w:rsidR="000E3699" w:rsidRPr="00323EE3" w:rsidRDefault="000E3699" w:rsidP="00420F11">
      <w:pPr>
        <w:keepLines/>
        <w:rPr>
          <w:rFonts w:ascii="Arial" w:eastAsia="Arial" w:hAnsi="Arial" w:cs="Arial"/>
          <w:sz w:val="20"/>
          <w:szCs w:val="20"/>
          <w:lang w:val="en-GB"/>
        </w:rPr>
      </w:pPr>
    </w:p>
    <w:p w14:paraId="42BF53AA" w14:textId="77777777" w:rsidR="000E3699" w:rsidRPr="00323EE3" w:rsidRDefault="000E3699" w:rsidP="00420F11">
      <w:pPr>
        <w:keepLines/>
        <w:spacing w:before="3"/>
        <w:rPr>
          <w:rFonts w:ascii="Arial" w:eastAsia="Arial" w:hAnsi="Arial" w:cs="Arial"/>
          <w:sz w:val="27"/>
          <w:szCs w:val="27"/>
          <w:lang w:val="en-GB"/>
        </w:rPr>
      </w:pPr>
    </w:p>
    <w:tbl>
      <w:tblPr>
        <w:tblW w:w="9324" w:type="dxa"/>
        <w:tblInd w:w="111" w:type="dxa"/>
        <w:tblLayout w:type="fixed"/>
        <w:tblCellMar>
          <w:left w:w="0" w:type="dxa"/>
          <w:right w:w="0" w:type="dxa"/>
        </w:tblCellMar>
        <w:tblLook w:val="01E0" w:firstRow="1" w:lastRow="1" w:firstColumn="1" w:lastColumn="1" w:noHBand="0" w:noVBand="0"/>
      </w:tblPr>
      <w:tblGrid>
        <w:gridCol w:w="4361"/>
        <w:gridCol w:w="276"/>
        <w:gridCol w:w="4687"/>
      </w:tblGrid>
      <w:tr w:rsidR="000E3699" w:rsidRPr="00323EE3" w14:paraId="42BF53B2" w14:textId="77777777" w:rsidTr="00076226">
        <w:trPr>
          <w:trHeight w:hRule="exact" w:val="2070"/>
        </w:trPr>
        <w:tc>
          <w:tcPr>
            <w:tcW w:w="4361" w:type="dxa"/>
            <w:tcBorders>
              <w:top w:val="nil"/>
              <w:left w:val="nil"/>
              <w:bottom w:val="single" w:sz="4" w:space="0" w:color="000000"/>
              <w:right w:val="nil"/>
            </w:tcBorders>
          </w:tcPr>
          <w:p w14:paraId="42BF53AB" w14:textId="77777777" w:rsidR="000E3699" w:rsidRPr="00323EE3" w:rsidRDefault="007E4967" w:rsidP="00420F11">
            <w:pPr>
              <w:pStyle w:val="TableParagraph"/>
              <w:keepLines/>
              <w:spacing w:before="32"/>
              <w:ind w:left="108"/>
              <w:rPr>
                <w:rFonts w:ascii="Arial" w:eastAsia="Arial" w:hAnsi="Arial" w:cs="Arial"/>
                <w:lang w:val="en-GB"/>
              </w:rPr>
            </w:pPr>
            <w:r w:rsidRPr="00323EE3">
              <w:rPr>
                <w:rFonts w:ascii="Arial"/>
                <w:b/>
                <w:lang w:val="en-GB"/>
              </w:rPr>
              <w:t xml:space="preserve">SIGNED </w:t>
            </w:r>
            <w:r w:rsidRPr="00323EE3">
              <w:rPr>
                <w:rFonts w:ascii="Arial"/>
                <w:lang w:val="en-GB"/>
              </w:rPr>
              <w:t>for and on behalf of</w:t>
            </w:r>
          </w:p>
          <w:p w14:paraId="42BF53AC" w14:textId="77777777" w:rsidR="000E3699" w:rsidRPr="00323EE3" w:rsidRDefault="000E3699" w:rsidP="00420F11">
            <w:pPr>
              <w:pStyle w:val="TableParagraph"/>
              <w:keepLines/>
              <w:spacing w:before="3"/>
              <w:rPr>
                <w:rFonts w:ascii="Arial" w:eastAsia="Arial" w:hAnsi="Arial" w:cs="Arial"/>
                <w:lang w:val="en-GB"/>
              </w:rPr>
            </w:pPr>
          </w:p>
          <w:p w14:paraId="42BF53AD" w14:textId="77777777" w:rsidR="000E3699" w:rsidRPr="00323EE3" w:rsidRDefault="007E4967" w:rsidP="00420F11">
            <w:pPr>
              <w:pStyle w:val="TableParagraph"/>
              <w:keepLines/>
              <w:ind w:left="108"/>
              <w:rPr>
                <w:rFonts w:ascii="Arial" w:eastAsia="Arial" w:hAnsi="Arial" w:cs="Arial"/>
                <w:lang w:val="en-GB"/>
              </w:rPr>
            </w:pPr>
            <w:r w:rsidRPr="00323EE3">
              <w:rPr>
                <w:rFonts w:ascii="Arial"/>
                <w:b/>
                <w:lang w:val="en-GB"/>
              </w:rPr>
              <w:t>OIL SPILL RESPONSE LIMITED</w:t>
            </w:r>
          </w:p>
        </w:tc>
        <w:tc>
          <w:tcPr>
            <w:tcW w:w="276" w:type="dxa"/>
            <w:tcBorders>
              <w:top w:val="nil"/>
              <w:left w:val="nil"/>
              <w:bottom w:val="nil"/>
              <w:right w:val="nil"/>
            </w:tcBorders>
          </w:tcPr>
          <w:p w14:paraId="42BF53AE" w14:textId="77777777" w:rsidR="000E3699" w:rsidRPr="00323EE3" w:rsidRDefault="000E3699" w:rsidP="00420F11">
            <w:pPr>
              <w:keepLines/>
              <w:rPr>
                <w:lang w:val="en-GB"/>
              </w:rPr>
            </w:pPr>
          </w:p>
        </w:tc>
        <w:tc>
          <w:tcPr>
            <w:tcW w:w="4687" w:type="dxa"/>
            <w:tcBorders>
              <w:top w:val="nil"/>
              <w:left w:val="nil"/>
              <w:bottom w:val="single" w:sz="4" w:space="0" w:color="000000"/>
              <w:right w:val="nil"/>
            </w:tcBorders>
          </w:tcPr>
          <w:p w14:paraId="42BF53AF" w14:textId="77777777" w:rsidR="000E3699" w:rsidRPr="00323EE3" w:rsidRDefault="007E4967" w:rsidP="00420F11">
            <w:pPr>
              <w:pStyle w:val="TableParagraph"/>
              <w:keepLines/>
              <w:spacing w:before="32"/>
              <w:ind w:left="117"/>
              <w:rPr>
                <w:rFonts w:ascii="Arial" w:eastAsia="Arial" w:hAnsi="Arial" w:cs="Arial"/>
                <w:lang w:val="en-GB"/>
              </w:rPr>
            </w:pPr>
            <w:r w:rsidRPr="00323EE3">
              <w:rPr>
                <w:rFonts w:ascii="Arial"/>
                <w:b/>
                <w:lang w:val="en-GB"/>
              </w:rPr>
              <w:t xml:space="preserve">SIGNED </w:t>
            </w:r>
            <w:r w:rsidRPr="00323EE3">
              <w:rPr>
                <w:rFonts w:ascii="Arial"/>
                <w:lang w:val="en-GB"/>
              </w:rPr>
              <w:t>for and on behalf of</w:t>
            </w:r>
          </w:p>
          <w:p w14:paraId="42BF53B0" w14:textId="77777777" w:rsidR="000E3699" w:rsidRPr="00323EE3" w:rsidRDefault="000E3699" w:rsidP="00420F11">
            <w:pPr>
              <w:pStyle w:val="TableParagraph"/>
              <w:keepLines/>
              <w:spacing w:before="3"/>
              <w:rPr>
                <w:rFonts w:ascii="Arial" w:eastAsia="Arial" w:hAnsi="Arial" w:cs="Arial"/>
                <w:lang w:val="en-GB"/>
              </w:rPr>
            </w:pPr>
          </w:p>
          <w:p w14:paraId="42BF53B1" w14:textId="5A06C9AE" w:rsidR="000E3699" w:rsidRPr="00323EE3" w:rsidRDefault="00836789" w:rsidP="00821568">
            <w:pPr>
              <w:pStyle w:val="TableParagraph"/>
              <w:keepLines/>
              <w:rPr>
                <w:rFonts w:ascii="Arial" w:eastAsia="Arial" w:hAnsi="Arial" w:cs="Arial"/>
                <w:lang w:val="en-GB"/>
              </w:rPr>
            </w:pPr>
            <w:r w:rsidRPr="00323EE3">
              <w:rPr>
                <w:rFonts w:ascii="Arial"/>
                <w:b/>
                <w:lang w:val="en-GB"/>
              </w:rPr>
              <w:t>S</w:t>
            </w:r>
            <w:r w:rsidR="00821568">
              <w:rPr>
                <w:rFonts w:ascii="Arial"/>
                <w:b/>
                <w:lang w:val="en-GB"/>
              </w:rPr>
              <w:t>ecretariat of the</w:t>
            </w:r>
            <w:r w:rsidRPr="00323EE3">
              <w:rPr>
                <w:rFonts w:ascii="Arial"/>
                <w:b/>
                <w:lang w:val="en-GB"/>
              </w:rPr>
              <w:t xml:space="preserve"> Pacific Regional Environment Programme</w:t>
            </w:r>
            <w:r w:rsidR="00323EE3">
              <w:rPr>
                <w:rFonts w:ascii="Arial"/>
                <w:b/>
                <w:lang w:val="en-GB"/>
              </w:rPr>
              <w:t xml:space="preserve"> (S</w:t>
            </w:r>
            <w:r w:rsidR="00821568">
              <w:rPr>
                <w:rFonts w:ascii="Arial"/>
                <w:b/>
                <w:lang w:val="en-GB"/>
              </w:rPr>
              <w:t>P</w:t>
            </w:r>
            <w:r w:rsidR="00323EE3">
              <w:rPr>
                <w:rFonts w:ascii="Arial"/>
                <w:b/>
                <w:lang w:val="en-GB"/>
              </w:rPr>
              <w:t>REP)</w:t>
            </w:r>
          </w:p>
        </w:tc>
      </w:tr>
      <w:tr w:rsidR="000E3699" w:rsidRPr="00323EE3" w14:paraId="42BF53B6" w14:textId="77777777" w:rsidTr="00076226">
        <w:trPr>
          <w:trHeight w:hRule="exact" w:val="587"/>
        </w:trPr>
        <w:tc>
          <w:tcPr>
            <w:tcW w:w="4361" w:type="dxa"/>
            <w:tcBorders>
              <w:top w:val="single" w:sz="4" w:space="0" w:color="000000"/>
              <w:left w:val="nil"/>
              <w:bottom w:val="nil"/>
              <w:right w:val="nil"/>
            </w:tcBorders>
          </w:tcPr>
          <w:p w14:paraId="42BF53B3" w14:textId="77777777" w:rsidR="000E3699" w:rsidRPr="00323EE3" w:rsidRDefault="007E4967" w:rsidP="00420F11">
            <w:pPr>
              <w:pStyle w:val="TableParagraph"/>
              <w:keepLines/>
              <w:spacing w:line="246" w:lineRule="exact"/>
              <w:ind w:left="108"/>
              <w:rPr>
                <w:rFonts w:ascii="Arial" w:eastAsia="Arial" w:hAnsi="Arial" w:cs="Arial"/>
                <w:lang w:val="en-GB"/>
              </w:rPr>
            </w:pPr>
            <w:r w:rsidRPr="00323EE3">
              <w:rPr>
                <w:rFonts w:ascii="Arial"/>
                <w:b/>
                <w:lang w:val="en-GB"/>
              </w:rPr>
              <w:t>By</w:t>
            </w:r>
            <w:r w:rsidRPr="00323EE3">
              <w:rPr>
                <w:rFonts w:ascii="Arial"/>
                <w:lang w:val="en-GB"/>
              </w:rPr>
              <w:t>: Darren Waterman</w:t>
            </w:r>
          </w:p>
        </w:tc>
        <w:tc>
          <w:tcPr>
            <w:tcW w:w="276" w:type="dxa"/>
            <w:tcBorders>
              <w:top w:val="nil"/>
              <w:left w:val="nil"/>
              <w:bottom w:val="nil"/>
              <w:right w:val="nil"/>
            </w:tcBorders>
          </w:tcPr>
          <w:p w14:paraId="42BF53B4" w14:textId="77777777" w:rsidR="000E3699" w:rsidRPr="00323EE3" w:rsidRDefault="000E3699" w:rsidP="00420F11">
            <w:pPr>
              <w:keepLines/>
              <w:rPr>
                <w:lang w:val="en-GB"/>
              </w:rPr>
            </w:pPr>
          </w:p>
        </w:tc>
        <w:tc>
          <w:tcPr>
            <w:tcW w:w="4687" w:type="dxa"/>
            <w:tcBorders>
              <w:top w:val="single" w:sz="4" w:space="0" w:color="000000"/>
              <w:left w:val="nil"/>
              <w:bottom w:val="nil"/>
              <w:right w:val="nil"/>
            </w:tcBorders>
          </w:tcPr>
          <w:p w14:paraId="42BF53B5" w14:textId="6AE56E31" w:rsidR="000E3699" w:rsidRPr="00323EE3" w:rsidRDefault="007E4967" w:rsidP="00821568">
            <w:pPr>
              <w:pStyle w:val="TableParagraph"/>
              <w:keepLines/>
              <w:spacing w:line="246" w:lineRule="exact"/>
              <w:ind w:left="117"/>
              <w:rPr>
                <w:rFonts w:ascii="Arial" w:eastAsia="Arial" w:hAnsi="Arial" w:cs="Arial"/>
                <w:lang w:val="en-GB"/>
              </w:rPr>
            </w:pPr>
            <w:r w:rsidRPr="00323EE3">
              <w:rPr>
                <w:rFonts w:ascii="Arial" w:hAnsi="Arial"/>
                <w:b/>
                <w:lang w:val="en-GB"/>
              </w:rPr>
              <w:t>By:</w:t>
            </w:r>
            <w:r w:rsidR="008076AF" w:rsidRPr="00323EE3">
              <w:rPr>
                <w:rFonts w:ascii="Arial" w:hAnsi="Arial"/>
                <w:lang w:val="en-GB"/>
              </w:rPr>
              <w:t xml:space="preserve"> </w:t>
            </w:r>
            <w:r w:rsidR="00821568">
              <w:rPr>
                <w:rFonts w:ascii="Arial"/>
                <w:lang w:val="en-GB"/>
              </w:rPr>
              <w:t>Kosi Latu</w:t>
            </w:r>
          </w:p>
        </w:tc>
      </w:tr>
      <w:tr w:rsidR="000E3699" w:rsidRPr="00323EE3" w14:paraId="42BF53BC" w14:textId="77777777" w:rsidTr="00076226">
        <w:trPr>
          <w:trHeight w:hRule="exact" w:val="1000"/>
        </w:trPr>
        <w:tc>
          <w:tcPr>
            <w:tcW w:w="4361" w:type="dxa"/>
            <w:tcBorders>
              <w:top w:val="nil"/>
              <w:left w:val="nil"/>
              <w:bottom w:val="nil"/>
              <w:right w:val="nil"/>
            </w:tcBorders>
          </w:tcPr>
          <w:p w14:paraId="42BF53B7" w14:textId="77777777" w:rsidR="000E3699" w:rsidRPr="00323EE3" w:rsidRDefault="000E3699" w:rsidP="00420F11">
            <w:pPr>
              <w:pStyle w:val="TableParagraph"/>
              <w:keepLines/>
              <w:spacing w:before="3"/>
              <w:rPr>
                <w:rFonts w:ascii="Arial" w:eastAsia="Arial" w:hAnsi="Arial" w:cs="Arial"/>
                <w:sz w:val="21"/>
                <w:szCs w:val="21"/>
                <w:lang w:val="en-GB"/>
              </w:rPr>
            </w:pPr>
          </w:p>
          <w:p w14:paraId="42BF53B8" w14:textId="77777777" w:rsidR="000E3699" w:rsidRPr="00323EE3" w:rsidRDefault="007E4967" w:rsidP="00420F11">
            <w:pPr>
              <w:pStyle w:val="TableParagraph"/>
              <w:keepLines/>
              <w:ind w:left="108"/>
              <w:rPr>
                <w:rFonts w:ascii="Arial" w:eastAsia="Arial" w:hAnsi="Arial" w:cs="Arial"/>
                <w:lang w:val="en-GB"/>
              </w:rPr>
            </w:pPr>
            <w:r w:rsidRPr="00323EE3">
              <w:rPr>
                <w:rFonts w:ascii="Arial"/>
                <w:lang w:val="en-GB"/>
              </w:rPr>
              <w:t>Regional Director</w:t>
            </w:r>
          </w:p>
        </w:tc>
        <w:tc>
          <w:tcPr>
            <w:tcW w:w="276" w:type="dxa"/>
            <w:tcBorders>
              <w:top w:val="nil"/>
              <w:left w:val="nil"/>
              <w:bottom w:val="nil"/>
              <w:right w:val="nil"/>
            </w:tcBorders>
          </w:tcPr>
          <w:p w14:paraId="42BF53B9" w14:textId="77777777" w:rsidR="000E3699" w:rsidRPr="00323EE3" w:rsidRDefault="000E3699" w:rsidP="00420F11">
            <w:pPr>
              <w:keepLines/>
              <w:rPr>
                <w:lang w:val="en-GB"/>
              </w:rPr>
            </w:pPr>
          </w:p>
        </w:tc>
        <w:tc>
          <w:tcPr>
            <w:tcW w:w="4687" w:type="dxa"/>
            <w:tcBorders>
              <w:top w:val="nil"/>
              <w:left w:val="nil"/>
              <w:bottom w:val="nil"/>
              <w:right w:val="nil"/>
            </w:tcBorders>
          </w:tcPr>
          <w:p w14:paraId="42BF53BA" w14:textId="77777777" w:rsidR="000E3699" w:rsidRPr="00323EE3" w:rsidRDefault="000E3699" w:rsidP="00420F11">
            <w:pPr>
              <w:pStyle w:val="TableParagraph"/>
              <w:keepLines/>
              <w:spacing w:before="3"/>
              <w:rPr>
                <w:rFonts w:ascii="Arial"/>
                <w:lang w:val="en-GB"/>
              </w:rPr>
            </w:pPr>
          </w:p>
          <w:p w14:paraId="63879655" w14:textId="44CDE1C5" w:rsidR="000E3699" w:rsidRDefault="00821568" w:rsidP="00420F11">
            <w:pPr>
              <w:pStyle w:val="TableParagraph"/>
              <w:keepLines/>
              <w:ind w:left="117"/>
              <w:rPr>
                <w:rFonts w:ascii="Arial"/>
                <w:lang w:val="en-GB"/>
              </w:rPr>
            </w:pPr>
            <w:r>
              <w:rPr>
                <w:rFonts w:ascii="Arial"/>
                <w:lang w:val="en-GB"/>
              </w:rPr>
              <w:t>Director General</w:t>
            </w:r>
          </w:p>
          <w:p w14:paraId="295B2B63" w14:textId="299C4B95" w:rsidR="00783DC7" w:rsidRDefault="00783DC7" w:rsidP="00420F11">
            <w:pPr>
              <w:pStyle w:val="TableParagraph"/>
              <w:keepLines/>
              <w:ind w:left="117"/>
              <w:rPr>
                <w:rFonts w:ascii="Arial"/>
                <w:lang w:val="en-GB"/>
              </w:rPr>
            </w:pPr>
          </w:p>
          <w:p w14:paraId="6C0C6C11" w14:textId="339AB952" w:rsidR="00783DC7" w:rsidRDefault="00783DC7" w:rsidP="00420F11">
            <w:pPr>
              <w:pStyle w:val="TableParagraph"/>
              <w:keepLines/>
              <w:ind w:left="117"/>
              <w:rPr>
                <w:rFonts w:ascii="Arial"/>
                <w:lang w:val="en-GB"/>
              </w:rPr>
            </w:pPr>
          </w:p>
          <w:p w14:paraId="706719C0" w14:textId="77777777" w:rsidR="00783DC7" w:rsidRPr="00323EE3" w:rsidRDefault="00783DC7" w:rsidP="00783DC7">
            <w:pPr>
              <w:pStyle w:val="TableParagraph"/>
              <w:keepLines/>
              <w:spacing w:before="32"/>
              <w:ind w:left="117"/>
              <w:rPr>
                <w:rFonts w:ascii="Arial" w:eastAsia="Arial" w:hAnsi="Arial" w:cs="Arial"/>
                <w:lang w:val="en-GB"/>
              </w:rPr>
            </w:pPr>
            <w:r w:rsidRPr="00323EE3">
              <w:rPr>
                <w:rFonts w:ascii="Arial"/>
                <w:b/>
                <w:lang w:val="en-GB"/>
              </w:rPr>
              <w:t xml:space="preserve">SIGNED </w:t>
            </w:r>
            <w:r w:rsidRPr="00323EE3">
              <w:rPr>
                <w:rFonts w:ascii="Arial"/>
                <w:lang w:val="en-GB"/>
              </w:rPr>
              <w:t>for and on behalf of</w:t>
            </w:r>
          </w:p>
          <w:p w14:paraId="51C43D0E" w14:textId="77777777" w:rsidR="00783DC7" w:rsidRDefault="00783DC7" w:rsidP="00420F11">
            <w:pPr>
              <w:pStyle w:val="TableParagraph"/>
              <w:keepLines/>
              <w:ind w:left="117"/>
              <w:rPr>
                <w:rFonts w:ascii="Arial"/>
                <w:lang w:val="en-GB"/>
              </w:rPr>
            </w:pPr>
          </w:p>
          <w:p w14:paraId="42BF53BB" w14:textId="13216412" w:rsidR="00783DC7" w:rsidRPr="00323EE3" w:rsidRDefault="00783DC7" w:rsidP="00420F11">
            <w:pPr>
              <w:pStyle w:val="TableParagraph"/>
              <w:keepLines/>
              <w:ind w:left="117"/>
              <w:rPr>
                <w:rFonts w:ascii="Arial"/>
                <w:lang w:val="en-GB"/>
              </w:rPr>
            </w:pPr>
          </w:p>
        </w:tc>
      </w:tr>
    </w:tbl>
    <w:p w14:paraId="417CC700" w14:textId="77777777" w:rsidR="00783DC7" w:rsidRDefault="00783DC7" w:rsidP="00783DC7">
      <w:pPr>
        <w:pStyle w:val="TableParagraph"/>
        <w:keepLines/>
        <w:spacing w:before="32"/>
        <w:rPr>
          <w:rFonts w:ascii="Arial"/>
          <w:b/>
          <w:lang w:val="en-GB"/>
        </w:rPr>
      </w:pPr>
    </w:p>
    <w:p w14:paraId="0C03D27A" w14:textId="77777777" w:rsidR="00783DC7" w:rsidRDefault="00783DC7" w:rsidP="00783DC7">
      <w:pPr>
        <w:pStyle w:val="TableParagraph"/>
        <w:keepLines/>
        <w:spacing w:before="32"/>
        <w:rPr>
          <w:rFonts w:ascii="Arial"/>
          <w:b/>
          <w:lang w:val="en-GB"/>
        </w:rPr>
      </w:pPr>
    </w:p>
    <w:p w14:paraId="3E53C885" w14:textId="46DF9FD7" w:rsidR="00783DC7" w:rsidRPr="00323EE3" w:rsidRDefault="00783DC7" w:rsidP="00410C91">
      <w:pPr>
        <w:pStyle w:val="TableParagraph"/>
        <w:keepLines/>
        <w:spacing w:before="32"/>
        <w:rPr>
          <w:rFonts w:ascii="Arial" w:eastAsia="Arial" w:hAnsi="Arial" w:cs="Arial"/>
          <w:lang w:val="en-GB"/>
        </w:rPr>
      </w:pPr>
      <w:r w:rsidRPr="00323EE3">
        <w:rPr>
          <w:rFonts w:ascii="Arial"/>
          <w:b/>
          <w:lang w:val="en-GB"/>
        </w:rPr>
        <w:t xml:space="preserve">SIGNED </w:t>
      </w:r>
      <w:r w:rsidRPr="00323EE3">
        <w:rPr>
          <w:rFonts w:ascii="Arial"/>
          <w:lang w:val="en-GB"/>
        </w:rPr>
        <w:t>for and on behalf of</w:t>
      </w:r>
    </w:p>
    <w:p w14:paraId="42BF53BD" w14:textId="4E49B864" w:rsidR="000E3699" w:rsidRPr="00323EE3" w:rsidRDefault="00783DC7" w:rsidP="00420F11">
      <w:pPr>
        <w:keepLines/>
        <w:rPr>
          <w:rFonts w:ascii="Arial" w:eastAsia="Arial" w:hAnsi="Arial" w:cs="Arial"/>
          <w:lang w:val="en-GB"/>
        </w:rPr>
        <w:sectPr w:rsidR="000E3699" w:rsidRPr="00323EE3" w:rsidSect="00A05637">
          <w:footerReference w:type="default" r:id="rId11"/>
          <w:pgSz w:w="11920" w:h="16850"/>
          <w:pgMar w:top="851" w:right="1147" w:bottom="1276" w:left="1580" w:header="0" w:footer="1087" w:gutter="0"/>
          <w:pgNumType w:start="1"/>
          <w:cols w:space="720"/>
        </w:sectPr>
      </w:pPr>
      <w:r>
        <w:rPr>
          <w:rFonts w:ascii="Arial" w:eastAsia="Arial" w:hAnsi="Arial" w:cs="Arial"/>
          <w:lang w:val="en-GB"/>
        </w:rPr>
        <w:t>the Mobilising Parties (see Schedule 4)</w:t>
      </w:r>
    </w:p>
    <w:p w14:paraId="42BF53BE" w14:textId="77777777" w:rsidR="000E3699" w:rsidRPr="00323EE3" w:rsidRDefault="007E4967" w:rsidP="00420F11">
      <w:pPr>
        <w:pStyle w:val="Heading1"/>
        <w:keepLines/>
        <w:spacing w:before="47"/>
        <w:ind w:right="3534"/>
        <w:jc w:val="center"/>
        <w:rPr>
          <w:b w:val="0"/>
          <w:bCs w:val="0"/>
          <w:u w:val="none"/>
          <w:lang w:val="en-GB"/>
        </w:rPr>
      </w:pPr>
      <w:bookmarkStart w:id="5" w:name="SCHEDULE_1"/>
      <w:bookmarkEnd w:id="5"/>
      <w:r w:rsidRPr="00323EE3">
        <w:rPr>
          <w:u w:val="thick" w:color="000000"/>
          <w:lang w:val="en-GB"/>
        </w:rPr>
        <w:lastRenderedPageBreak/>
        <w:t>SCHEDULE 1</w:t>
      </w:r>
    </w:p>
    <w:p w14:paraId="42BF53BF" w14:textId="77777777" w:rsidR="000E3699" w:rsidRPr="00323EE3" w:rsidRDefault="000E3699" w:rsidP="00420F11">
      <w:pPr>
        <w:keepLines/>
        <w:rPr>
          <w:rFonts w:ascii="Arial" w:eastAsia="Arial" w:hAnsi="Arial" w:cs="Arial"/>
          <w:b/>
          <w:bCs/>
          <w:sz w:val="20"/>
          <w:szCs w:val="20"/>
          <w:lang w:val="en-GB"/>
        </w:rPr>
      </w:pPr>
    </w:p>
    <w:p w14:paraId="42BF53C0" w14:textId="77777777" w:rsidR="000E3699" w:rsidRPr="00323EE3" w:rsidRDefault="000E3699" w:rsidP="00420F11">
      <w:pPr>
        <w:keepLines/>
        <w:spacing w:before="7"/>
        <w:rPr>
          <w:rFonts w:ascii="Arial" w:eastAsia="Arial" w:hAnsi="Arial" w:cs="Arial"/>
          <w:b/>
          <w:bCs/>
          <w:sz w:val="17"/>
          <w:szCs w:val="17"/>
          <w:lang w:val="en-GB"/>
        </w:rPr>
      </w:pPr>
    </w:p>
    <w:p w14:paraId="42BF53C1" w14:textId="77777777" w:rsidR="000E3699" w:rsidRPr="00323EE3" w:rsidRDefault="007E4967" w:rsidP="00420F11">
      <w:pPr>
        <w:keepLines/>
        <w:spacing w:before="72"/>
        <w:ind w:left="3543" w:right="3537"/>
        <w:jc w:val="center"/>
        <w:rPr>
          <w:rFonts w:ascii="Arial" w:eastAsia="Arial" w:hAnsi="Arial" w:cs="Arial"/>
          <w:lang w:val="en-GB"/>
        </w:rPr>
      </w:pPr>
      <w:r w:rsidRPr="00323EE3">
        <w:rPr>
          <w:rFonts w:ascii="Arial"/>
          <w:b/>
          <w:u w:val="thick" w:color="000000"/>
          <w:lang w:val="en-GB"/>
        </w:rPr>
        <w:t>Charge out rates</w:t>
      </w:r>
    </w:p>
    <w:p w14:paraId="42BF53C2" w14:textId="77777777" w:rsidR="000E3699" w:rsidRPr="00323EE3" w:rsidRDefault="000E3699" w:rsidP="00420F11">
      <w:pPr>
        <w:keepLines/>
        <w:rPr>
          <w:rFonts w:ascii="Arial" w:eastAsia="Arial" w:hAnsi="Arial" w:cs="Arial"/>
          <w:b/>
          <w:bCs/>
          <w:sz w:val="20"/>
          <w:szCs w:val="20"/>
          <w:lang w:val="en-GB"/>
        </w:rPr>
      </w:pPr>
    </w:p>
    <w:p w14:paraId="42BF53C3" w14:textId="77777777" w:rsidR="000E3699" w:rsidRPr="00323EE3" w:rsidRDefault="000E3699" w:rsidP="00420F11">
      <w:pPr>
        <w:keepLines/>
        <w:rPr>
          <w:rFonts w:ascii="Arial" w:eastAsia="Arial" w:hAnsi="Arial" w:cs="Arial"/>
          <w:b/>
          <w:bCs/>
          <w:sz w:val="20"/>
          <w:szCs w:val="20"/>
          <w:lang w:val="en-GB"/>
        </w:rPr>
      </w:pPr>
    </w:p>
    <w:p w14:paraId="42BF53C4" w14:textId="77777777" w:rsidR="000E3699" w:rsidRPr="00323EE3" w:rsidRDefault="000E3699" w:rsidP="00420F11">
      <w:pPr>
        <w:keepLines/>
        <w:spacing w:before="2"/>
        <w:rPr>
          <w:rFonts w:ascii="Arial" w:eastAsia="Arial" w:hAnsi="Arial" w:cs="Arial"/>
          <w:b/>
          <w:bCs/>
          <w:sz w:val="20"/>
          <w:szCs w:val="20"/>
          <w:lang w:val="en-GB"/>
        </w:rPr>
      </w:pPr>
    </w:p>
    <w:p w14:paraId="42BF53C5" w14:textId="77777777" w:rsidR="000E3699" w:rsidRPr="00323EE3" w:rsidRDefault="007E4967" w:rsidP="00420F11">
      <w:pPr>
        <w:pStyle w:val="BodyText"/>
        <w:keepLines/>
        <w:spacing w:before="72"/>
        <w:ind w:left="140" w:right="230" w:firstLine="0"/>
        <w:rPr>
          <w:lang w:val="en-GB"/>
        </w:rPr>
      </w:pPr>
      <w:r w:rsidRPr="00323EE3">
        <w:rPr>
          <w:lang w:val="en-GB"/>
        </w:rPr>
        <w:t>Charge out rates as per members as detailed in the attachment hereto entitled “Scale of Fees.”</w:t>
      </w:r>
    </w:p>
    <w:p w14:paraId="42BF53C6" w14:textId="77777777" w:rsidR="000E3699" w:rsidRPr="00323EE3" w:rsidRDefault="000E3699" w:rsidP="00420F11">
      <w:pPr>
        <w:keepLines/>
        <w:rPr>
          <w:rFonts w:ascii="Arial" w:eastAsia="Arial" w:hAnsi="Arial" w:cs="Arial"/>
          <w:sz w:val="20"/>
          <w:szCs w:val="20"/>
          <w:lang w:val="en-GB"/>
        </w:rPr>
      </w:pPr>
    </w:p>
    <w:p w14:paraId="42BF53C7" w14:textId="77777777" w:rsidR="000E3699" w:rsidRPr="00323EE3" w:rsidRDefault="000E3699" w:rsidP="00420F11">
      <w:pPr>
        <w:keepLines/>
        <w:rPr>
          <w:rFonts w:ascii="Arial" w:eastAsia="Arial" w:hAnsi="Arial" w:cs="Arial"/>
          <w:sz w:val="20"/>
          <w:szCs w:val="20"/>
          <w:lang w:val="en-GB"/>
        </w:rPr>
      </w:pPr>
    </w:p>
    <w:p w14:paraId="42BF53C8" w14:textId="77777777" w:rsidR="000E3699" w:rsidRPr="00323EE3" w:rsidRDefault="000E3699" w:rsidP="00420F11">
      <w:pPr>
        <w:keepLines/>
        <w:rPr>
          <w:rFonts w:ascii="Arial" w:eastAsia="Arial" w:hAnsi="Arial" w:cs="Arial"/>
          <w:sz w:val="20"/>
          <w:szCs w:val="20"/>
          <w:lang w:val="en-GB"/>
        </w:rPr>
      </w:pPr>
    </w:p>
    <w:p w14:paraId="42BF53C9" w14:textId="77777777" w:rsidR="000E3699" w:rsidRPr="00323EE3" w:rsidRDefault="000E3699" w:rsidP="00420F11">
      <w:pPr>
        <w:keepLines/>
        <w:rPr>
          <w:rFonts w:ascii="Arial" w:eastAsia="Arial" w:hAnsi="Arial" w:cs="Arial"/>
          <w:sz w:val="20"/>
          <w:szCs w:val="20"/>
          <w:lang w:val="en-GB"/>
        </w:rPr>
      </w:pPr>
    </w:p>
    <w:p w14:paraId="42BF53CA" w14:textId="77777777" w:rsidR="000E3699" w:rsidRPr="00323EE3" w:rsidRDefault="000E3699" w:rsidP="00420F11">
      <w:pPr>
        <w:keepLines/>
        <w:rPr>
          <w:rFonts w:ascii="Arial" w:eastAsia="Arial" w:hAnsi="Arial" w:cs="Arial"/>
          <w:sz w:val="20"/>
          <w:szCs w:val="20"/>
          <w:lang w:val="en-GB"/>
        </w:rPr>
      </w:pPr>
    </w:p>
    <w:p w14:paraId="42BF53CB" w14:textId="77777777" w:rsidR="000E3699" w:rsidRPr="00323EE3" w:rsidRDefault="000E3699" w:rsidP="00420F11">
      <w:pPr>
        <w:keepLines/>
        <w:rPr>
          <w:rFonts w:ascii="Arial" w:eastAsia="Arial" w:hAnsi="Arial" w:cs="Arial"/>
          <w:sz w:val="20"/>
          <w:szCs w:val="20"/>
          <w:lang w:val="en-GB"/>
        </w:rPr>
      </w:pPr>
    </w:p>
    <w:p w14:paraId="42BF53CC" w14:textId="77777777" w:rsidR="000E3699" w:rsidRPr="00323EE3" w:rsidRDefault="000E3699" w:rsidP="00420F11">
      <w:pPr>
        <w:keepLines/>
        <w:rPr>
          <w:rFonts w:ascii="Arial" w:eastAsia="Arial" w:hAnsi="Arial" w:cs="Arial"/>
          <w:sz w:val="20"/>
          <w:szCs w:val="20"/>
          <w:lang w:val="en-GB"/>
        </w:rPr>
      </w:pPr>
    </w:p>
    <w:p w14:paraId="42BF53CD" w14:textId="77777777" w:rsidR="000E3699" w:rsidRPr="00323EE3" w:rsidRDefault="000E3699" w:rsidP="00420F11">
      <w:pPr>
        <w:keepLines/>
        <w:rPr>
          <w:rFonts w:ascii="Arial" w:eastAsia="Arial" w:hAnsi="Arial" w:cs="Arial"/>
          <w:sz w:val="20"/>
          <w:szCs w:val="20"/>
          <w:lang w:val="en-GB"/>
        </w:rPr>
      </w:pPr>
    </w:p>
    <w:p w14:paraId="42BF53CE" w14:textId="77777777" w:rsidR="000E3699" w:rsidRPr="00323EE3" w:rsidRDefault="000E3699" w:rsidP="00420F11">
      <w:pPr>
        <w:keepLines/>
        <w:rPr>
          <w:rFonts w:ascii="Arial" w:eastAsia="Arial" w:hAnsi="Arial" w:cs="Arial"/>
          <w:sz w:val="20"/>
          <w:szCs w:val="20"/>
          <w:lang w:val="en-GB"/>
        </w:rPr>
      </w:pPr>
    </w:p>
    <w:p w14:paraId="42BF53CF" w14:textId="77777777" w:rsidR="000E3699" w:rsidRPr="00323EE3" w:rsidRDefault="000E3699" w:rsidP="00420F11">
      <w:pPr>
        <w:keepLines/>
        <w:rPr>
          <w:rFonts w:ascii="Arial" w:eastAsia="Arial" w:hAnsi="Arial" w:cs="Arial"/>
          <w:sz w:val="20"/>
          <w:szCs w:val="20"/>
          <w:lang w:val="en-GB"/>
        </w:rPr>
      </w:pPr>
    </w:p>
    <w:p w14:paraId="42BF53D0" w14:textId="77777777" w:rsidR="000E3699" w:rsidRPr="00323EE3" w:rsidRDefault="000E3699" w:rsidP="00420F11">
      <w:pPr>
        <w:keepLines/>
        <w:rPr>
          <w:rFonts w:ascii="Arial" w:eastAsia="Arial" w:hAnsi="Arial" w:cs="Arial"/>
          <w:sz w:val="20"/>
          <w:szCs w:val="20"/>
          <w:lang w:val="en-GB"/>
        </w:rPr>
      </w:pPr>
    </w:p>
    <w:p w14:paraId="42BF53D1" w14:textId="77777777" w:rsidR="000E3699" w:rsidRPr="00323EE3" w:rsidRDefault="000E3699" w:rsidP="00420F11">
      <w:pPr>
        <w:keepLines/>
        <w:rPr>
          <w:rFonts w:ascii="Arial" w:eastAsia="Arial" w:hAnsi="Arial" w:cs="Arial"/>
          <w:sz w:val="20"/>
          <w:szCs w:val="20"/>
          <w:lang w:val="en-GB"/>
        </w:rPr>
      </w:pPr>
    </w:p>
    <w:p w14:paraId="42BF53D2" w14:textId="77777777" w:rsidR="000E3699" w:rsidRPr="00323EE3" w:rsidRDefault="000E3699" w:rsidP="00420F11">
      <w:pPr>
        <w:keepLines/>
        <w:rPr>
          <w:rFonts w:ascii="Arial" w:eastAsia="Arial" w:hAnsi="Arial" w:cs="Arial"/>
          <w:sz w:val="20"/>
          <w:szCs w:val="20"/>
          <w:lang w:val="en-GB"/>
        </w:rPr>
      </w:pPr>
    </w:p>
    <w:p w14:paraId="42BF53D3" w14:textId="77777777" w:rsidR="000E3699" w:rsidRPr="00323EE3" w:rsidRDefault="000E3699" w:rsidP="00420F11">
      <w:pPr>
        <w:keepLines/>
        <w:rPr>
          <w:rFonts w:ascii="Arial" w:eastAsia="Arial" w:hAnsi="Arial" w:cs="Arial"/>
          <w:sz w:val="20"/>
          <w:szCs w:val="20"/>
          <w:lang w:val="en-GB"/>
        </w:rPr>
      </w:pPr>
    </w:p>
    <w:p w14:paraId="42BF53D4" w14:textId="77777777" w:rsidR="000E3699" w:rsidRPr="00323EE3" w:rsidRDefault="000E3699" w:rsidP="00420F11">
      <w:pPr>
        <w:keepLines/>
        <w:rPr>
          <w:rFonts w:ascii="Arial" w:eastAsia="Arial" w:hAnsi="Arial" w:cs="Arial"/>
          <w:sz w:val="20"/>
          <w:szCs w:val="20"/>
          <w:lang w:val="en-GB"/>
        </w:rPr>
      </w:pPr>
    </w:p>
    <w:p w14:paraId="42BF53D5" w14:textId="77777777" w:rsidR="000E3699" w:rsidRPr="00323EE3" w:rsidRDefault="000E3699" w:rsidP="00420F11">
      <w:pPr>
        <w:keepLines/>
        <w:rPr>
          <w:rFonts w:ascii="Arial" w:eastAsia="Arial" w:hAnsi="Arial" w:cs="Arial"/>
          <w:sz w:val="20"/>
          <w:szCs w:val="20"/>
          <w:lang w:val="en-GB"/>
        </w:rPr>
      </w:pPr>
    </w:p>
    <w:p w14:paraId="42BF53D6" w14:textId="77777777" w:rsidR="000E3699" w:rsidRPr="00323EE3" w:rsidRDefault="000E3699" w:rsidP="00420F11">
      <w:pPr>
        <w:keepLines/>
        <w:rPr>
          <w:rFonts w:ascii="Arial" w:eastAsia="Arial" w:hAnsi="Arial" w:cs="Arial"/>
          <w:sz w:val="20"/>
          <w:szCs w:val="20"/>
          <w:lang w:val="en-GB"/>
        </w:rPr>
      </w:pPr>
    </w:p>
    <w:p w14:paraId="42BF53D7" w14:textId="77777777" w:rsidR="000E3699" w:rsidRPr="00323EE3" w:rsidRDefault="000E3699" w:rsidP="00420F11">
      <w:pPr>
        <w:keepLines/>
        <w:rPr>
          <w:rFonts w:ascii="Arial" w:eastAsia="Arial" w:hAnsi="Arial" w:cs="Arial"/>
          <w:sz w:val="20"/>
          <w:szCs w:val="20"/>
          <w:lang w:val="en-GB"/>
        </w:rPr>
      </w:pPr>
    </w:p>
    <w:p w14:paraId="42BF53D8" w14:textId="77777777" w:rsidR="000E3699" w:rsidRPr="00323EE3" w:rsidRDefault="000E3699" w:rsidP="00420F11">
      <w:pPr>
        <w:keepLines/>
        <w:rPr>
          <w:rFonts w:ascii="Arial" w:eastAsia="Arial" w:hAnsi="Arial" w:cs="Arial"/>
          <w:sz w:val="20"/>
          <w:szCs w:val="20"/>
          <w:lang w:val="en-GB"/>
        </w:rPr>
      </w:pPr>
    </w:p>
    <w:p w14:paraId="42BF53D9" w14:textId="77777777" w:rsidR="000E3699" w:rsidRPr="00323EE3" w:rsidRDefault="000E3699" w:rsidP="00420F11">
      <w:pPr>
        <w:keepLines/>
        <w:rPr>
          <w:rFonts w:ascii="Arial" w:eastAsia="Arial" w:hAnsi="Arial" w:cs="Arial"/>
          <w:sz w:val="20"/>
          <w:szCs w:val="20"/>
          <w:lang w:val="en-GB"/>
        </w:rPr>
      </w:pPr>
    </w:p>
    <w:p w14:paraId="42BF53DA" w14:textId="77777777" w:rsidR="000E3699" w:rsidRPr="00323EE3" w:rsidRDefault="000E3699" w:rsidP="00420F11">
      <w:pPr>
        <w:keepLines/>
        <w:rPr>
          <w:rFonts w:ascii="Arial" w:eastAsia="Arial" w:hAnsi="Arial" w:cs="Arial"/>
          <w:sz w:val="20"/>
          <w:szCs w:val="20"/>
          <w:lang w:val="en-GB"/>
        </w:rPr>
      </w:pPr>
    </w:p>
    <w:p w14:paraId="42BF53DB" w14:textId="77777777" w:rsidR="000E3699" w:rsidRPr="00323EE3" w:rsidRDefault="000E3699" w:rsidP="00420F11">
      <w:pPr>
        <w:keepLines/>
        <w:rPr>
          <w:rFonts w:ascii="Arial" w:eastAsia="Arial" w:hAnsi="Arial" w:cs="Arial"/>
          <w:sz w:val="20"/>
          <w:szCs w:val="20"/>
          <w:lang w:val="en-GB"/>
        </w:rPr>
      </w:pPr>
    </w:p>
    <w:p w14:paraId="42BF53DC" w14:textId="77777777" w:rsidR="000E3699" w:rsidRPr="00323EE3" w:rsidRDefault="000E3699" w:rsidP="00420F11">
      <w:pPr>
        <w:keepLines/>
        <w:rPr>
          <w:rFonts w:ascii="Arial" w:eastAsia="Arial" w:hAnsi="Arial" w:cs="Arial"/>
          <w:sz w:val="20"/>
          <w:szCs w:val="20"/>
          <w:lang w:val="en-GB"/>
        </w:rPr>
      </w:pPr>
    </w:p>
    <w:p w14:paraId="42BF53DD" w14:textId="77777777" w:rsidR="000E3699" w:rsidRPr="00323EE3" w:rsidRDefault="000E3699" w:rsidP="00420F11">
      <w:pPr>
        <w:keepLines/>
        <w:rPr>
          <w:rFonts w:ascii="Arial" w:eastAsia="Arial" w:hAnsi="Arial" w:cs="Arial"/>
          <w:sz w:val="20"/>
          <w:szCs w:val="20"/>
          <w:lang w:val="en-GB"/>
        </w:rPr>
      </w:pPr>
    </w:p>
    <w:p w14:paraId="42BF53DE" w14:textId="77777777" w:rsidR="000E3699" w:rsidRPr="00323EE3" w:rsidRDefault="000E3699" w:rsidP="00420F11">
      <w:pPr>
        <w:keepLines/>
        <w:rPr>
          <w:rFonts w:ascii="Arial" w:eastAsia="Arial" w:hAnsi="Arial" w:cs="Arial"/>
          <w:sz w:val="20"/>
          <w:szCs w:val="20"/>
          <w:lang w:val="en-GB"/>
        </w:rPr>
      </w:pPr>
    </w:p>
    <w:p w14:paraId="42BF53DF" w14:textId="77777777" w:rsidR="000E3699" w:rsidRPr="00323EE3" w:rsidRDefault="000E3699" w:rsidP="00420F11">
      <w:pPr>
        <w:keepLines/>
        <w:rPr>
          <w:rFonts w:ascii="Arial" w:eastAsia="Arial" w:hAnsi="Arial" w:cs="Arial"/>
          <w:sz w:val="20"/>
          <w:szCs w:val="20"/>
          <w:lang w:val="en-GB"/>
        </w:rPr>
      </w:pPr>
    </w:p>
    <w:p w14:paraId="42BF53E0" w14:textId="77777777" w:rsidR="000E3699" w:rsidRPr="00323EE3" w:rsidRDefault="000E3699" w:rsidP="00420F11">
      <w:pPr>
        <w:keepLines/>
        <w:rPr>
          <w:rFonts w:ascii="Arial" w:eastAsia="Arial" w:hAnsi="Arial" w:cs="Arial"/>
          <w:sz w:val="20"/>
          <w:szCs w:val="20"/>
          <w:lang w:val="en-GB"/>
        </w:rPr>
      </w:pPr>
    </w:p>
    <w:p w14:paraId="42BF53E1" w14:textId="77777777" w:rsidR="000E3699" w:rsidRPr="00323EE3" w:rsidRDefault="000E3699" w:rsidP="00420F11">
      <w:pPr>
        <w:keepLines/>
        <w:rPr>
          <w:rFonts w:ascii="Arial" w:eastAsia="Arial" w:hAnsi="Arial" w:cs="Arial"/>
          <w:sz w:val="20"/>
          <w:szCs w:val="20"/>
          <w:lang w:val="en-GB"/>
        </w:rPr>
      </w:pPr>
    </w:p>
    <w:p w14:paraId="42BF53E2" w14:textId="77777777" w:rsidR="000E3699" w:rsidRPr="00323EE3" w:rsidRDefault="000E3699" w:rsidP="00420F11">
      <w:pPr>
        <w:keepLines/>
        <w:rPr>
          <w:rFonts w:ascii="Arial" w:eastAsia="Arial" w:hAnsi="Arial" w:cs="Arial"/>
          <w:sz w:val="20"/>
          <w:szCs w:val="20"/>
          <w:lang w:val="en-GB"/>
        </w:rPr>
      </w:pPr>
    </w:p>
    <w:p w14:paraId="42BF53E3" w14:textId="77777777" w:rsidR="000E3699" w:rsidRPr="00323EE3" w:rsidRDefault="000E3699" w:rsidP="00420F11">
      <w:pPr>
        <w:keepLines/>
        <w:rPr>
          <w:rFonts w:ascii="Arial" w:eastAsia="Arial" w:hAnsi="Arial" w:cs="Arial"/>
          <w:sz w:val="20"/>
          <w:szCs w:val="20"/>
          <w:lang w:val="en-GB"/>
        </w:rPr>
      </w:pPr>
    </w:p>
    <w:p w14:paraId="42BF53E4" w14:textId="77777777" w:rsidR="000E3699" w:rsidRPr="00323EE3" w:rsidRDefault="000E3699" w:rsidP="00420F11">
      <w:pPr>
        <w:keepLines/>
        <w:rPr>
          <w:rFonts w:ascii="Arial" w:eastAsia="Arial" w:hAnsi="Arial" w:cs="Arial"/>
          <w:sz w:val="20"/>
          <w:szCs w:val="20"/>
          <w:lang w:val="en-GB"/>
        </w:rPr>
      </w:pPr>
    </w:p>
    <w:p w14:paraId="42BF53E5" w14:textId="77777777" w:rsidR="000E3699" w:rsidRPr="00323EE3" w:rsidRDefault="000E3699" w:rsidP="00420F11">
      <w:pPr>
        <w:keepLines/>
        <w:rPr>
          <w:rFonts w:ascii="Arial" w:eastAsia="Arial" w:hAnsi="Arial" w:cs="Arial"/>
          <w:sz w:val="20"/>
          <w:szCs w:val="20"/>
          <w:lang w:val="en-GB"/>
        </w:rPr>
      </w:pPr>
    </w:p>
    <w:p w14:paraId="42BF53E6" w14:textId="77777777" w:rsidR="000E3699" w:rsidRPr="00323EE3" w:rsidRDefault="000E3699" w:rsidP="00420F11">
      <w:pPr>
        <w:keepLines/>
        <w:rPr>
          <w:rFonts w:ascii="Arial" w:eastAsia="Arial" w:hAnsi="Arial" w:cs="Arial"/>
          <w:sz w:val="20"/>
          <w:szCs w:val="20"/>
          <w:lang w:val="en-GB"/>
        </w:rPr>
      </w:pPr>
    </w:p>
    <w:p w14:paraId="42BF53E7" w14:textId="77777777" w:rsidR="000E3699" w:rsidRPr="00323EE3" w:rsidRDefault="000E3699" w:rsidP="00420F11">
      <w:pPr>
        <w:keepLines/>
        <w:rPr>
          <w:rFonts w:ascii="Arial" w:eastAsia="Arial" w:hAnsi="Arial" w:cs="Arial"/>
          <w:sz w:val="20"/>
          <w:szCs w:val="20"/>
          <w:lang w:val="en-GB"/>
        </w:rPr>
      </w:pPr>
    </w:p>
    <w:p w14:paraId="42BF53E8" w14:textId="77777777" w:rsidR="000E3699" w:rsidRPr="00323EE3" w:rsidRDefault="000E3699" w:rsidP="00420F11">
      <w:pPr>
        <w:keepLines/>
        <w:rPr>
          <w:rFonts w:ascii="Arial" w:eastAsia="Arial" w:hAnsi="Arial" w:cs="Arial"/>
          <w:sz w:val="20"/>
          <w:szCs w:val="20"/>
          <w:lang w:val="en-GB"/>
        </w:rPr>
      </w:pPr>
    </w:p>
    <w:p w14:paraId="42BF53E9" w14:textId="77777777" w:rsidR="000E3699" w:rsidRPr="00323EE3" w:rsidRDefault="000E3699" w:rsidP="00420F11">
      <w:pPr>
        <w:keepLines/>
        <w:rPr>
          <w:rFonts w:ascii="Arial" w:eastAsia="Arial" w:hAnsi="Arial" w:cs="Arial"/>
          <w:sz w:val="20"/>
          <w:szCs w:val="20"/>
          <w:lang w:val="en-GB"/>
        </w:rPr>
      </w:pPr>
    </w:p>
    <w:p w14:paraId="42BF53EA" w14:textId="77777777" w:rsidR="000E3699" w:rsidRPr="00323EE3" w:rsidRDefault="000E3699" w:rsidP="00420F11">
      <w:pPr>
        <w:keepLines/>
        <w:rPr>
          <w:rFonts w:ascii="Arial" w:eastAsia="Arial" w:hAnsi="Arial" w:cs="Arial"/>
          <w:sz w:val="20"/>
          <w:szCs w:val="20"/>
          <w:lang w:val="en-GB"/>
        </w:rPr>
      </w:pPr>
    </w:p>
    <w:p w14:paraId="42BF53EB" w14:textId="77777777" w:rsidR="000E3699" w:rsidRPr="00323EE3" w:rsidRDefault="000E3699" w:rsidP="00420F11">
      <w:pPr>
        <w:keepLines/>
        <w:rPr>
          <w:rFonts w:ascii="Arial" w:eastAsia="Arial" w:hAnsi="Arial" w:cs="Arial"/>
          <w:sz w:val="20"/>
          <w:szCs w:val="20"/>
          <w:lang w:val="en-GB"/>
        </w:rPr>
      </w:pPr>
    </w:p>
    <w:p w14:paraId="42BF53EC" w14:textId="77777777" w:rsidR="000E3699" w:rsidRPr="00323EE3" w:rsidRDefault="000E3699" w:rsidP="00420F11">
      <w:pPr>
        <w:keepLines/>
        <w:rPr>
          <w:rFonts w:ascii="Arial" w:eastAsia="Arial" w:hAnsi="Arial" w:cs="Arial"/>
          <w:sz w:val="20"/>
          <w:szCs w:val="20"/>
          <w:lang w:val="en-GB"/>
        </w:rPr>
      </w:pPr>
    </w:p>
    <w:p w14:paraId="42BF53ED" w14:textId="77777777" w:rsidR="000E3699" w:rsidRPr="00323EE3" w:rsidRDefault="000E3699" w:rsidP="00420F11">
      <w:pPr>
        <w:keepLines/>
        <w:rPr>
          <w:rFonts w:ascii="Arial" w:eastAsia="Arial" w:hAnsi="Arial" w:cs="Arial"/>
          <w:sz w:val="20"/>
          <w:szCs w:val="20"/>
          <w:lang w:val="en-GB"/>
        </w:rPr>
      </w:pPr>
    </w:p>
    <w:p w14:paraId="42BF53EE" w14:textId="77777777" w:rsidR="000E3699" w:rsidRPr="00323EE3" w:rsidRDefault="000E3699" w:rsidP="00420F11">
      <w:pPr>
        <w:keepLines/>
        <w:rPr>
          <w:rFonts w:ascii="Arial" w:eastAsia="Arial" w:hAnsi="Arial" w:cs="Arial"/>
          <w:sz w:val="20"/>
          <w:szCs w:val="20"/>
          <w:lang w:val="en-GB"/>
        </w:rPr>
      </w:pPr>
    </w:p>
    <w:p w14:paraId="42BF53EF" w14:textId="77777777" w:rsidR="000E3699" w:rsidRPr="00323EE3" w:rsidRDefault="000E3699" w:rsidP="00420F11">
      <w:pPr>
        <w:keepLines/>
        <w:rPr>
          <w:rFonts w:ascii="Arial" w:eastAsia="Arial" w:hAnsi="Arial" w:cs="Arial"/>
          <w:sz w:val="20"/>
          <w:szCs w:val="20"/>
          <w:lang w:val="en-GB"/>
        </w:rPr>
      </w:pPr>
    </w:p>
    <w:p w14:paraId="42BF53F0" w14:textId="77777777" w:rsidR="000E3699" w:rsidRPr="00323EE3" w:rsidRDefault="000E3699" w:rsidP="00420F11">
      <w:pPr>
        <w:keepLines/>
        <w:rPr>
          <w:rFonts w:ascii="Arial" w:eastAsia="Arial" w:hAnsi="Arial" w:cs="Arial"/>
          <w:sz w:val="20"/>
          <w:szCs w:val="20"/>
          <w:lang w:val="en-GB"/>
        </w:rPr>
      </w:pPr>
    </w:p>
    <w:p w14:paraId="42BF53F1" w14:textId="77777777" w:rsidR="000E3699" w:rsidRPr="00323EE3" w:rsidRDefault="000E3699" w:rsidP="00420F11">
      <w:pPr>
        <w:keepLines/>
        <w:rPr>
          <w:rFonts w:ascii="Arial" w:eastAsia="Arial" w:hAnsi="Arial" w:cs="Arial"/>
          <w:sz w:val="20"/>
          <w:szCs w:val="20"/>
          <w:lang w:val="en-GB"/>
        </w:rPr>
      </w:pPr>
    </w:p>
    <w:p w14:paraId="42BF53F2" w14:textId="77777777" w:rsidR="000E3699" w:rsidRPr="00323EE3" w:rsidRDefault="000E3699" w:rsidP="00420F11">
      <w:pPr>
        <w:keepLines/>
        <w:rPr>
          <w:rFonts w:ascii="Arial" w:eastAsia="Arial" w:hAnsi="Arial" w:cs="Arial"/>
          <w:sz w:val="20"/>
          <w:szCs w:val="20"/>
          <w:lang w:val="en-GB"/>
        </w:rPr>
      </w:pPr>
    </w:p>
    <w:p w14:paraId="42BF53F3" w14:textId="77777777" w:rsidR="000E3699" w:rsidRPr="00323EE3" w:rsidRDefault="000E3699" w:rsidP="00420F11">
      <w:pPr>
        <w:keepLines/>
        <w:rPr>
          <w:rFonts w:ascii="Arial" w:eastAsia="Arial" w:hAnsi="Arial" w:cs="Arial"/>
          <w:sz w:val="20"/>
          <w:szCs w:val="20"/>
          <w:lang w:val="en-GB"/>
        </w:rPr>
      </w:pPr>
    </w:p>
    <w:p w14:paraId="42BF53F4" w14:textId="77777777" w:rsidR="000E3699" w:rsidRPr="00323EE3" w:rsidRDefault="000E3699" w:rsidP="00420F11">
      <w:pPr>
        <w:keepLines/>
        <w:rPr>
          <w:rFonts w:ascii="Arial" w:eastAsia="Arial" w:hAnsi="Arial" w:cs="Arial"/>
          <w:sz w:val="20"/>
          <w:szCs w:val="20"/>
          <w:lang w:val="en-GB"/>
        </w:rPr>
      </w:pPr>
    </w:p>
    <w:p w14:paraId="42BF53F5" w14:textId="77777777" w:rsidR="000E3699" w:rsidRPr="00323EE3" w:rsidRDefault="000E3699" w:rsidP="00420F11">
      <w:pPr>
        <w:keepLines/>
        <w:rPr>
          <w:rFonts w:ascii="Arial" w:eastAsia="Arial" w:hAnsi="Arial" w:cs="Arial"/>
          <w:sz w:val="20"/>
          <w:szCs w:val="20"/>
          <w:lang w:val="en-GB"/>
        </w:rPr>
      </w:pPr>
    </w:p>
    <w:p w14:paraId="42BF53F6" w14:textId="77777777" w:rsidR="000E3699" w:rsidRPr="00323EE3" w:rsidRDefault="000E3699" w:rsidP="00420F11">
      <w:pPr>
        <w:keepLines/>
        <w:rPr>
          <w:rFonts w:ascii="Arial" w:eastAsia="Arial" w:hAnsi="Arial" w:cs="Arial"/>
          <w:sz w:val="20"/>
          <w:szCs w:val="20"/>
          <w:lang w:val="en-GB"/>
        </w:rPr>
      </w:pPr>
    </w:p>
    <w:p w14:paraId="42BF53F7" w14:textId="77777777" w:rsidR="000E3699" w:rsidRPr="00323EE3" w:rsidRDefault="000E3699" w:rsidP="00420F11">
      <w:pPr>
        <w:keepLines/>
        <w:rPr>
          <w:rFonts w:ascii="Arial" w:eastAsia="Arial" w:hAnsi="Arial" w:cs="Arial"/>
          <w:sz w:val="20"/>
          <w:szCs w:val="20"/>
          <w:lang w:val="en-GB"/>
        </w:rPr>
      </w:pPr>
    </w:p>
    <w:p w14:paraId="42BF53F8" w14:textId="77777777" w:rsidR="000E3699" w:rsidRPr="00323EE3" w:rsidRDefault="000E3699" w:rsidP="00420F11">
      <w:pPr>
        <w:keepLines/>
        <w:rPr>
          <w:rFonts w:ascii="Arial" w:eastAsia="Arial" w:hAnsi="Arial" w:cs="Arial"/>
          <w:sz w:val="20"/>
          <w:szCs w:val="20"/>
          <w:lang w:val="en-GB"/>
        </w:rPr>
      </w:pPr>
    </w:p>
    <w:p w14:paraId="42BF53F9" w14:textId="77777777" w:rsidR="000E3699" w:rsidRPr="00323EE3" w:rsidRDefault="000E3699" w:rsidP="00420F11">
      <w:pPr>
        <w:keepLines/>
        <w:spacing w:before="11"/>
        <w:rPr>
          <w:rFonts w:ascii="Arial" w:eastAsia="Arial" w:hAnsi="Arial" w:cs="Arial"/>
          <w:sz w:val="19"/>
          <w:szCs w:val="19"/>
          <w:lang w:val="en-GB"/>
        </w:rPr>
      </w:pPr>
    </w:p>
    <w:p w14:paraId="42BF53FA" w14:textId="05BA6D06" w:rsidR="000E3699" w:rsidRPr="00323EE3" w:rsidRDefault="000045AC" w:rsidP="00420F11">
      <w:pPr>
        <w:keepLines/>
        <w:spacing w:line="20" w:lineRule="exact"/>
        <w:ind w:left="107"/>
        <w:rPr>
          <w:rFonts w:ascii="Arial" w:eastAsia="Arial" w:hAnsi="Arial" w:cs="Arial"/>
          <w:sz w:val="2"/>
          <w:szCs w:val="2"/>
          <w:lang w:val="en-GB"/>
        </w:rPr>
      </w:pPr>
      <w:r w:rsidRPr="00323EE3">
        <w:rPr>
          <w:rFonts w:ascii="Arial" w:eastAsia="Arial" w:hAnsi="Arial" w:cs="Arial"/>
          <w:noProof/>
          <w:sz w:val="2"/>
          <w:szCs w:val="2"/>
          <w:lang w:val="en-GB" w:eastAsia="en-GB"/>
        </w:rPr>
        <mc:AlternateContent>
          <mc:Choice Requires="wpg">
            <w:drawing>
              <wp:inline distT="0" distB="0" distL="0" distR="0" wp14:anchorId="42BF5429" wp14:editId="09C28023">
                <wp:extent cx="5471795" cy="6350"/>
                <wp:effectExtent l="7620" t="4445" r="6985"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795" cy="6350"/>
                          <a:chOff x="0" y="0"/>
                          <a:chExt cx="8617" cy="10"/>
                        </a:xfrm>
                      </wpg:grpSpPr>
                      <wpg:grpSp>
                        <wpg:cNvPr id="6" name="Group 3"/>
                        <wpg:cNvGrpSpPr>
                          <a:grpSpLocks/>
                        </wpg:cNvGrpSpPr>
                        <wpg:grpSpPr bwMode="auto">
                          <a:xfrm>
                            <a:off x="5" y="5"/>
                            <a:ext cx="8607" cy="2"/>
                            <a:chOff x="5" y="5"/>
                            <a:chExt cx="8607" cy="2"/>
                          </a:xfrm>
                        </wpg:grpSpPr>
                        <wps:wsp>
                          <wps:cNvPr id="7" name="Freeform 4"/>
                          <wps:cNvSpPr>
                            <a:spLocks/>
                          </wps:cNvSpPr>
                          <wps:spPr bwMode="auto">
                            <a:xfrm>
                              <a:off x="5" y="5"/>
                              <a:ext cx="8607" cy="2"/>
                            </a:xfrm>
                            <a:custGeom>
                              <a:avLst/>
                              <a:gdLst>
                                <a:gd name="T0" fmla="+- 0 5 5"/>
                                <a:gd name="T1" fmla="*/ T0 w 8607"/>
                                <a:gd name="T2" fmla="+- 0 8612 5"/>
                                <a:gd name="T3" fmla="*/ T2 w 8607"/>
                              </a:gdLst>
                              <a:ahLst/>
                              <a:cxnLst>
                                <a:cxn ang="0">
                                  <a:pos x="T1" y="0"/>
                                </a:cxn>
                                <a:cxn ang="0">
                                  <a:pos x="T3" y="0"/>
                                </a:cxn>
                              </a:cxnLst>
                              <a:rect l="0" t="0" r="r" b="b"/>
                              <a:pathLst>
                                <a:path w="8607">
                                  <a:moveTo>
                                    <a:pt x="0" y="0"/>
                                  </a:moveTo>
                                  <a:lnTo>
                                    <a:pt x="8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CC1B5DC" id="Group 2" o:spid="_x0000_s1026" style="width:430.85pt;height:.5pt;mso-position-horizontal-relative:char;mso-position-vertical-relative:line" coordsize="8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">
                <v:group id="Group 3" o:spid="_x0000_s1027" style="position:absolute;left:5;top:5;width:8607;height:2" coordorigin="5,5" coordsize="8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5;top:5;width:8607;height:2;visibility:visible;mso-wrap-style:square;v-text-anchor:top" coordsize="8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" path="m,l8607,e" filled="f" strokeweight=".48pt">
                    <v:path arrowok="t" o:connecttype="custom" o:connectlocs="0,0;8607,0" o:connectangles="0,0"/>
                  </v:shape>
                </v:group>
                <w10:anchorlock/>
              </v:group>
            </w:pict>
          </mc:Fallback>
        </mc:AlternateContent>
      </w:r>
    </w:p>
    <w:p w14:paraId="42BF53FB" w14:textId="77777777" w:rsidR="000E3699" w:rsidRPr="00323EE3" w:rsidRDefault="000E3699" w:rsidP="00420F11">
      <w:pPr>
        <w:keepLines/>
        <w:spacing w:line="20" w:lineRule="exact"/>
        <w:rPr>
          <w:rFonts w:ascii="Arial" w:eastAsia="Arial" w:hAnsi="Arial" w:cs="Arial"/>
          <w:sz w:val="2"/>
          <w:szCs w:val="2"/>
          <w:lang w:val="en-GB"/>
        </w:rPr>
        <w:sectPr w:rsidR="000E3699" w:rsidRPr="00323EE3">
          <w:headerReference w:type="default" r:id="rId12"/>
          <w:footerReference w:type="default" r:id="rId13"/>
          <w:pgSz w:w="11920" w:h="16850"/>
          <w:pgMar w:top="1260" w:right="1420" w:bottom="280" w:left="1660" w:header="0" w:footer="0" w:gutter="0"/>
          <w:cols w:space="720"/>
        </w:sectPr>
      </w:pPr>
    </w:p>
    <w:p w14:paraId="42BF53FC" w14:textId="77777777" w:rsidR="000E3699" w:rsidRPr="00323EE3" w:rsidRDefault="007E4967" w:rsidP="00420F11">
      <w:pPr>
        <w:pStyle w:val="Heading1"/>
        <w:keepLines/>
        <w:spacing w:before="53"/>
        <w:ind w:left="2262" w:right="2266"/>
        <w:jc w:val="center"/>
        <w:rPr>
          <w:b w:val="0"/>
          <w:bCs w:val="0"/>
          <w:u w:val="none"/>
          <w:lang w:val="en-GB"/>
        </w:rPr>
      </w:pPr>
      <w:bookmarkStart w:id="6" w:name="SCHEDULE_2"/>
      <w:bookmarkEnd w:id="6"/>
      <w:r w:rsidRPr="00323EE3">
        <w:rPr>
          <w:u w:val="thick" w:color="000000"/>
          <w:lang w:val="en-GB"/>
        </w:rPr>
        <w:lastRenderedPageBreak/>
        <w:t>SCHEDULE 2</w:t>
      </w:r>
    </w:p>
    <w:p w14:paraId="42BF53FD" w14:textId="77777777" w:rsidR="000E3699" w:rsidRPr="00323EE3" w:rsidRDefault="000E3699" w:rsidP="00420F11">
      <w:pPr>
        <w:keepLines/>
        <w:spacing w:before="3"/>
        <w:rPr>
          <w:rFonts w:ascii="Arial" w:eastAsia="Arial" w:hAnsi="Arial" w:cs="Arial"/>
          <w:b/>
          <w:bCs/>
          <w:sz w:val="14"/>
          <w:szCs w:val="14"/>
          <w:lang w:val="en-GB"/>
        </w:rPr>
      </w:pPr>
    </w:p>
    <w:p w14:paraId="42BF53FE" w14:textId="589B7933" w:rsidR="000E3699" w:rsidRPr="00323EE3" w:rsidRDefault="00323EE3" w:rsidP="00420F11">
      <w:pPr>
        <w:keepLines/>
        <w:spacing w:before="72"/>
        <w:ind w:left="2671"/>
        <w:rPr>
          <w:rFonts w:ascii="Arial" w:eastAsia="Arial" w:hAnsi="Arial" w:cs="Arial"/>
          <w:lang w:val="en-GB"/>
        </w:rPr>
        <w:sectPr w:rsidR="000E3699" w:rsidRPr="00323EE3">
          <w:footerReference w:type="default" r:id="rId14"/>
          <w:pgSz w:w="11920" w:h="16850"/>
          <w:pgMar w:top="1360" w:right="1680" w:bottom="280" w:left="1680" w:header="0" w:footer="0" w:gutter="0"/>
          <w:cols w:space="720"/>
        </w:sectPr>
      </w:pPr>
      <w:r w:rsidRPr="00323EE3">
        <w:rPr>
          <w:rFonts w:ascii="Arial"/>
          <w:b/>
          <w:u w:val="thick" w:color="000000"/>
          <w:lang w:val="en-GB"/>
        </w:rPr>
        <w:t>SERVICE</w:t>
      </w:r>
      <w:r w:rsidR="007E4967" w:rsidRPr="00323EE3">
        <w:rPr>
          <w:rFonts w:ascii="Arial"/>
          <w:b/>
          <w:u w:val="thick" w:color="000000"/>
          <w:lang w:val="en-GB"/>
        </w:rPr>
        <w:t xml:space="preserve"> LEVEL AGREEMENT</w:t>
      </w:r>
    </w:p>
    <w:p w14:paraId="42BF53FF" w14:textId="77777777" w:rsidR="000E3699" w:rsidRPr="00323EE3" w:rsidRDefault="000E3699" w:rsidP="00420F11">
      <w:pPr>
        <w:keepLines/>
        <w:rPr>
          <w:rFonts w:ascii="Arial" w:eastAsia="Arial" w:hAnsi="Arial" w:cs="Arial"/>
          <w:sz w:val="20"/>
          <w:szCs w:val="20"/>
          <w:lang w:val="en-GB"/>
        </w:rPr>
        <w:sectPr w:rsidR="000E3699" w:rsidRPr="00323EE3">
          <w:footerReference w:type="default" r:id="rId15"/>
          <w:pgSz w:w="11920" w:h="16850"/>
          <w:pgMar w:top="1500" w:right="780" w:bottom="280" w:left="1140" w:header="0" w:footer="0" w:gutter="0"/>
          <w:cols w:space="720"/>
        </w:sectPr>
      </w:pPr>
    </w:p>
    <w:p w14:paraId="42BF5400" w14:textId="77777777" w:rsidR="000E3699" w:rsidRPr="00323EE3" w:rsidRDefault="000E3699" w:rsidP="00420F11">
      <w:pPr>
        <w:keepLines/>
        <w:rPr>
          <w:rFonts w:ascii="Arial" w:eastAsia="Arial" w:hAnsi="Arial" w:cs="Arial"/>
          <w:b/>
          <w:bCs/>
          <w:sz w:val="18"/>
          <w:szCs w:val="18"/>
          <w:lang w:val="en-GB"/>
        </w:rPr>
      </w:pPr>
    </w:p>
    <w:p w14:paraId="42BF5401" w14:textId="77777777" w:rsidR="000E3699" w:rsidRPr="00323EE3" w:rsidRDefault="000E3699" w:rsidP="00420F11">
      <w:pPr>
        <w:keepLines/>
        <w:rPr>
          <w:rFonts w:ascii="Arial" w:eastAsia="Arial" w:hAnsi="Arial" w:cs="Arial"/>
          <w:b/>
          <w:bCs/>
          <w:sz w:val="18"/>
          <w:szCs w:val="18"/>
          <w:lang w:val="en-GB"/>
        </w:rPr>
      </w:pPr>
    </w:p>
    <w:p w14:paraId="42BF5402" w14:textId="77777777" w:rsidR="000E3699" w:rsidRPr="00323EE3" w:rsidRDefault="007E4967" w:rsidP="00846538">
      <w:pPr>
        <w:keepLines/>
        <w:spacing w:before="153"/>
        <w:ind w:left="232" w:right="-251"/>
        <w:rPr>
          <w:rFonts w:ascii="Arial" w:eastAsia="Arial" w:hAnsi="Arial" w:cs="Arial"/>
          <w:sz w:val="19"/>
          <w:szCs w:val="19"/>
          <w:lang w:val="en-GB"/>
        </w:rPr>
      </w:pPr>
      <w:r w:rsidRPr="00323EE3">
        <w:rPr>
          <w:rFonts w:ascii="Arial"/>
          <w:sz w:val="19"/>
          <w:lang w:val="en-GB"/>
        </w:rPr>
        <w:t>This Certificate is given by</w:t>
      </w:r>
    </w:p>
    <w:p w14:paraId="3877D646" w14:textId="59A913E5" w:rsidR="00487971" w:rsidRPr="00EA75D8" w:rsidRDefault="00487971" w:rsidP="00846538">
      <w:pPr>
        <w:keepLines/>
        <w:tabs>
          <w:tab w:val="left" w:pos="1844"/>
        </w:tabs>
        <w:ind w:right="546" w:firstLine="1440"/>
        <w:rPr>
          <w:rFonts w:ascii="Arial" w:eastAsia="Arial" w:hAnsi="Arial" w:cs="Arial"/>
          <w:sz w:val="19"/>
          <w:szCs w:val="19"/>
          <w:lang w:val="en-GB"/>
        </w:rPr>
      </w:pPr>
      <w:r w:rsidRPr="00B8664B">
        <w:rPr>
          <w:rFonts w:ascii="Arial" w:eastAsia="Arial" w:hAnsi="Arial"/>
          <w:b/>
          <w:bCs/>
          <w:u w:val="thick" w:color="000000"/>
          <w:lang w:val="en-GB"/>
        </w:rPr>
        <w:t xml:space="preserve">SCHEDULE </w:t>
      </w:r>
      <w:r w:rsidR="00E860E8" w:rsidRPr="00A4505D">
        <w:rPr>
          <w:rFonts w:ascii="Arial" w:eastAsia="Arial" w:hAnsi="Arial"/>
          <w:b/>
          <w:bCs/>
          <w:u w:val="thick" w:color="000000"/>
          <w:lang w:val="en-GB"/>
        </w:rPr>
        <w:t>3.</w:t>
      </w:r>
    </w:p>
    <w:p w14:paraId="42BF5404" w14:textId="77777777" w:rsidR="000E3699" w:rsidRPr="00B8664B" w:rsidRDefault="007E4967" w:rsidP="00846538">
      <w:pPr>
        <w:keepLines/>
        <w:tabs>
          <w:tab w:val="left" w:pos="1844"/>
        </w:tabs>
        <w:ind w:right="546"/>
        <w:jc w:val="both"/>
        <w:rPr>
          <w:rFonts w:ascii="Arial" w:eastAsia="Arial" w:hAnsi="Arial" w:cs="Arial"/>
          <w:sz w:val="19"/>
          <w:szCs w:val="19"/>
          <w:lang w:val="en-GB"/>
        </w:rPr>
      </w:pPr>
      <w:r w:rsidRPr="00B8664B">
        <w:rPr>
          <w:rFonts w:ascii="Arial"/>
          <w:b/>
          <w:sz w:val="19"/>
          <w:u w:val="single" w:color="000000"/>
          <w:lang w:val="en-GB"/>
        </w:rPr>
        <w:t>ANTI-BRIBERY CERTIFICATION OF COMPLIANCE</w:t>
      </w:r>
    </w:p>
    <w:p w14:paraId="42BF5405" w14:textId="77777777" w:rsidR="000E3699" w:rsidRPr="00B8664B" w:rsidRDefault="000E3699" w:rsidP="00420F11">
      <w:pPr>
        <w:keepLines/>
        <w:rPr>
          <w:rFonts w:ascii="Arial" w:eastAsia="Arial" w:hAnsi="Arial" w:cs="Arial"/>
          <w:sz w:val="19"/>
          <w:szCs w:val="19"/>
          <w:lang w:val="en-GB"/>
        </w:rPr>
        <w:sectPr w:rsidR="000E3699" w:rsidRPr="00B8664B" w:rsidSect="00846538">
          <w:type w:val="continuous"/>
          <w:pgSz w:w="11920" w:h="16850"/>
          <w:pgMar w:top="1600" w:right="780" w:bottom="280" w:left="1140" w:header="720" w:footer="720" w:gutter="0"/>
          <w:cols w:num="2" w:space="234" w:equalWidth="0">
            <w:col w:w="2443" w:space="348"/>
            <w:col w:w="7209"/>
          </w:cols>
        </w:sectPr>
      </w:pPr>
    </w:p>
    <w:p w14:paraId="42BF5406" w14:textId="77777777" w:rsidR="000E3699" w:rsidRPr="00B8664B" w:rsidRDefault="000E3699" w:rsidP="00420F11">
      <w:pPr>
        <w:keepLines/>
        <w:spacing w:before="8"/>
        <w:rPr>
          <w:rFonts w:ascii="Arial" w:eastAsia="Arial" w:hAnsi="Arial" w:cs="Arial"/>
          <w:b/>
          <w:bCs/>
          <w:sz w:val="10"/>
          <w:szCs w:val="10"/>
          <w:lang w:val="en-GB"/>
        </w:rPr>
      </w:pPr>
    </w:p>
    <w:tbl>
      <w:tblPr>
        <w:tblW w:w="0" w:type="auto"/>
        <w:tblInd w:w="110" w:type="dxa"/>
        <w:tblLayout w:type="fixed"/>
        <w:tblCellMar>
          <w:left w:w="0" w:type="dxa"/>
          <w:right w:w="0" w:type="dxa"/>
        </w:tblCellMar>
        <w:tblLook w:val="01E0" w:firstRow="1" w:lastRow="1" w:firstColumn="1" w:lastColumn="1" w:noHBand="0" w:noVBand="0"/>
      </w:tblPr>
      <w:tblGrid>
        <w:gridCol w:w="9751"/>
      </w:tblGrid>
      <w:tr w:rsidR="000E3699" w:rsidRPr="00B8664B" w14:paraId="42BF5408" w14:textId="77777777">
        <w:trPr>
          <w:trHeight w:hRule="exact" w:val="468"/>
        </w:trPr>
        <w:tc>
          <w:tcPr>
            <w:tcW w:w="9751" w:type="dxa"/>
            <w:tcBorders>
              <w:top w:val="single" w:sz="4" w:space="0" w:color="000000"/>
              <w:left w:val="single" w:sz="4" w:space="0" w:color="000000"/>
              <w:bottom w:val="single" w:sz="4" w:space="0" w:color="000000"/>
              <w:right w:val="single" w:sz="4" w:space="0" w:color="000000"/>
            </w:tcBorders>
          </w:tcPr>
          <w:p w14:paraId="42BF5407" w14:textId="73AF1806" w:rsidR="000E3699" w:rsidRPr="00B8664B" w:rsidRDefault="0029112C" w:rsidP="00076226">
            <w:pPr>
              <w:pStyle w:val="TableParagraph"/>
              <w:keepLines/>
              <w:spacing w:before="117"/>
              <w:ind w:left="103"/>
              <w:rPr>
                <w:rFonts w:ascii="Arial" w:eastAsia="Arial" w:hAnsi="Arial" w:cs="Arial"/>
                <w:sz w:val="19"/>
                <w:szCs w:val="19"/>
                <w:lang w:val="en-GB"/>
              </w:rPr>
            </w:pPr>
            <w:r w:rsidRPr="00410C91">
              <w:rPr>
                <w:rFonts w:ascii="Arial" w:eastAsia="MS Mincho" w:hAnsi="Arial" w:cs="Arial"/>
                <w:b/>
                <w:lang w:val="en-GB" w:eastAsia="ja-JP"/>
              </w:rPr>
              <w:fldChar w:fldCharType="begin"/>
            </w:r>
            <w:r w:rsidRPr="00410C91">
              <w:rPr>
                <w:rFonts w:ascii="Arial" w:eastAsia="MS Mincho" w:hAnsi="Arial" w:cs="Arial"/>
                <w:b/>
                <w:lang w:val="en-GB" w:eastAsia="ja-JP"/>
              </w:rPr>
              <w:instrText xml:space="preserve"> MERGEFIELD "Company_Name" </w:instrText>
            </w:r>
            <w:r w:rsidRPr="00410C91">
              <w:rPr>
                <w:rFonts w:ascii="Arial" w:eastAsia="MS Mincho" w:hAnsi="Arial" w:cs="Arial"/>
                <w:b/>
                <w:lang w:val="en-GB" w:eastAsia="ja-JP"/>
              </w:rPr>
              <w:fldChar w:fldCharType="separate"/>
            </w:r>
            <w:r w:rsidR="006F7E1F" w:rsidRPr="00410C91">
              <w:rPr>
                <w:rFonts w:ascii="Arial" w:eastAsia="MS Mincho" w:hAnsi="Arial" w:cs="Arial"/>
                <w:b/>
                <w:lang w:val="en-GB" w:eastAsia="ja-JP"/>
              </w:rPr>
              <w:t>«Company_Name»</w:t>
            </w:r>
            <w:r w:rsidRPr="00410C91">
              <w:rPr>
                <w:rFonts w:ascii="Arial" w:eastAsia="MS Mincho" w:hAnsi="Arial" w:cs="Arial"/>
                <w:b/>
                <w:lang w:val="en-GB" w:eastAsia="ja-JP"/>
              </w:rPr>
              <w:fldChar w:fldCharType="end"/>
            </w:r>
            <w:r w:rsidR="00076226" w:rsidRPr="00B8664B">
              <w:rPr>
                <w:rFonts w:ascii="Arial" w:hAnsi="Arial"/>
                <w:b/>
                <w:sz w:val="19"/>
                <w:lang w:val="en-GB"/>
              </w:rPr>
              <w:t xml:space="preserve"> </w:t>
            </w:r>
            <w:r w:rsidR="007E4967" w:rsidRPr="00A4505D">
              <w:rPr>
                <w:rFonts w:ascii="Arial" w:hAnsi="Arial"/>
                <w:b/>
                <w:sz w:val="19"/>
                <w:lang w:val="en-GB"/>
              </w:rPr>
              <w:t xml:space="preserve"> </w:t>
            </w:r>
            <w:r w:rsidR="007E4967" w:rsidRPr="00EA75D8">
              <w:rPr>
                <w:rFonts w:ascii="Arial" w:eastAsia="Arial" w:hAnsi="Arial" w:cs="Arial"/>
                <w:sz w:val="19"/>
                <w:szCs w:val="19"/>
                <w:lang w:val="en-GB"/>
              </w:rPr>
              <w:t xml:space="preserve">(“the </w:t>
            </w:r>
            <w:r w:rsidR="004B0DA5">
              <w:rPr>
                <w:rFonts w:ascii="Arial"/>
                <w:sz w:val="19"/>
                <w:szCs w:val="19"/>
                <w:lang w:val="en-GB"/>
              </w:rPr>
              <w:t>Associate/</w:t>
            </w:r>
            <w:r w:rsidR="00627B54" w:rsidRPr="00B8664B">
              <w:rPr>
                <w:rFonts w:ascii="Arial"/>
                <w:sz w:val="19"/>
                <w:szCs w:val="19"/>
                <w:lang w:val="en-GB"/>
              </w:rPr>
              <w:t>Mobilising Party</w:t>
            </w:r>
            <w:r w:rsidR="007E4967" w:rsidRPr="00B8664B">
              <w:rPr>
                <w:rFonts w:ascii="Arial" w:eastAsia="Arial" w:hAnsi="Arial" w:cs="Arial"/>
                <w:sz w:val="19"/>
                <w:szCs w:val="19"/>
                <w:lang w:val="en-GB"/>
              </w:rPr>
              <w:t>”)</w:t>
            </w:r>
          </w:p>
        </w:tc>
      </w:tr>
      <w:tr w:rsidR="000E3699" w:rsidRPr="00B8664B" w14:paraId="42BF540A" w14:textId="77777777">
        <w:trPr>
          <w:trHeight w:hRule="exact" w:val="468"/>
        </w:trPr>
        <w:tc>
          <w:tcPr>
            <w:tcW w:w="9751" w:type="dxa"/>
            <w:tcBorders>
              <w:top w:val="single" w:sz="4" w:space="0" w:color="000000"/>
              <w:left w:val="single" w:sz="4" w:space="0" w:color="000000"/>
              <w:bottom w:val="single" w:sz="4" w:space="0" w:color="000000"/>
              <w:right w:val="single" w:sz="4" w:space="0" w:color="000000"/>
            </w:tcBorders>
          </w:tcPr>
          <w:p w14:paraId="42BF5409" w14:textId="15B45662" w:rsidR="000E3699" w:rsidRPr="00B8664B" w:rsidRDefault="007E4967" w:rsidP="00166C72">
            <w:pPr>
              <w:pStyle w:val="TableParagraph"/>
              <w:keepLines/>
              <w:spacing w:before="112"/>
              <w:ind w:left="103"/>
              <w:rPr>
                <w:rFonts w:ascii="Arial" w:eastAsia="Arial" w:hAnsi="Arial" w:cs="Arial"/>
                <w:sz w:val="19"/>
                <w:szCs w:val="19"/>
                <w:lang w:val="en-GB"/>
              </w:rPr>
            </w:pPr>
            <w:r w:rsidRPr="00B8664B">
              <w:rPr>
                <w:rFonts w:ascii="Arial" w:hAnsi="Arial"/>
                <w:b/>
                <w:sz w:val="19"/>
                <w:lang w:val="en-GB"/>
              </w:rPr>
              <w:t xml:space="preserve">Certification Period:  </w:t>
            </w:r>
            <w:r w:rsidR="0029112C" w:rsidRPr="00410C91">
              <w:rPr>
                <w:rFonts w:ascii="Arial" w:eastAsia="Arial" w:hAnsi="Arial" w:cs="Arial"/>
                <w:sz w:val="19"/>
                <w:szCs w:val="19"/>
                <w:lang w:val="en-GB"/>
              </w:rPr>
              <w:fldChar w:fldCharType="begin"/>
            </w:r>
            <w:r w:rsidR="0029112C" w:rsidRPr="00410C91">
              <w:rPr>
                <w:rFonts w:ascii="Arial" w:eastAsia="Arial" w:hAnsi="Arial" w:cs="Arial"/>
                <w:sz w:val="19"/>
                <w:szCs w:val="19"/>
                <w:lang w:val="en-GB"/>
              </w:rPr>
              <w:instrText xml:space="preserve"> MERGEFIELD "FullAgmtStart" </w:instrText>
            </w:r>
            <w:r w:rsidR="0029112C" w:rsidRPr="00410C91">
              <w:rPr>
                <w:rFonts w:ascii="Arial" w:eastAsia="Arial" w:hAnsi="Arial" w:cs="Arial"/>
                <w:sz w:val="19"/>
                <w:szCs w:val="19"/>
                <w:lang w:val="en-GB"/>
              </w:rPr>
              <w:fldChar w:fldCharType="separate"/>
            </w:r>
            <w:r w:rsidR="006F7E1F" w:rsidRPr="00410C91">
              <w:rPr>
                <w:rFonts w:ascii="Arial" w:eastAsia="Arial" w:hAnsi="Arial" w:cs="Arial"/>
                <w:sz w:val="19"/>
                <w:szCs w:val="19"/>
                <w:lang w:val="en-GB"/>
              </w:rPr>
              <w:t>«FullAgmtStart»</w:t>
            </w:r>
            <w:r w:rsidR="0029112C" w:rsidRPr="00410C91">
              <w:rPr>
                <w:rFonts w:ascii="Arial" w:eastAsia="Arial" w:hAnsi="Arial" w:cs="Arial"/>
                <w:sz w:val="19"/>
                <w:szCs w:val="19"/>
                <w:lang w:val="en-GB"/>
              </w:rPr>
              <w:fldChar w:fldCharType="end"/>
            </w:r>
            <w:r w:rsidR="002A25FB" w:rsidRPr="00410C91">
              <w:rPr>
                <w:rFonts w:ascii="Arial" w:eastAsia="Arial" w:hAnsi="Arial" w:cs="Arial"/>
                <w:sz w:val="19"/>
                <w:szCs w:val="19"/>
                <w:lang w:val="en-GB"/>
              </w:rPr>
              <w:t xml:space="preserve"> </w:t>
            </w:r>
            <w:r w:rsidR="00076226" w:rsidRPr="00410C91">
              <w:rPr>
                <w:rFonts w:ascii="Arial" w:eastAsia="Arial" w:hAnsi="Arial" w:cs="Arial"/>
                <w:sz w:val="19"/>
                <w:szCs w:val="19"/>
                <w:lang w:val="en-GB"/>
              </w:rPr>
              <w:t>–</w:t>
            </w:r>
            <w:r w:rsidR="002A25FB" w:rsidRPr="00410C91">
              <w:rPr>
                <w:rFonts w:ascii="Arial" w:eastAsia="Arial" w:hAnsi="Arial" w:cs="Arial"/>
                <w:sz w:val="19"/>
                <w:szCs w:val="19"/>
                <w:lang w:val="en-GB"/>
              </w:rPr>
              <w:t xml:space="preserve"> </w:t>
            </w:r>
            <w:r w:rsidR="0029112C" w:rsidRPr="00410C91">
              <w:rPr>
                <w:rFonts w:ascii="Arial" w:eastAsia="Arial" w:hAnsi="Arial" w:cs="Arial"/>
                <w:sz w:val="19"/>
                <w:szCs w:val="19"/>
                <w:lang w:val="en-GB"/>
              </w:rPr>
              <w:fldChar w:fldCharType="begin"/>
            </w:r>
            <w:r w:rsidR="0029112C" w:rsidRPr="00410C91">
              <w:rPr>
                <w:rFonts w:ascii="Arial" w:eastAsia="Arial" w:hAnsi="Arial" w:cs="Arial"/>
                <w:sz w:val="19"/>
                <w:szCs w:val="19"/>
                <w:lang w:val="en-GB"/>
              </w:rPr>
              <w:instrText xml:space="preserve"> MERGEFIELD "End_Date" </w:instrText>
            </w:r>
            <w:r w:rsidR="0029112C" w:rsidRPr="00410C91">
              <w:rPr>
                <w:rFonts w:ascii="Arial" w:eastAsia="Arial" w:hAnsi="Arial" w:cs="Arial"/>
                <w:sz w:val="19"/>
                <w:szCs w:val="19"/>
                <w:lang w:val="en-GB"/>
              </w:rPr>
              <w:fldChar w:fldCharType="separate"/>
            </w:r>
            <w:r w:rsidR="006F7E1F" w:rsidRPr="00410C91">
              <w:rPr>
                <w:rFonts w:ascii="Arial" w:eastAsia="Arial" w:hAnsi="Arial" w:cs="Arial"/>
                <w:sz w:val="19"/>
                <w:szCs w:val="19"/>
                <w:lang w:val="en-GB"/>
              </w:rPr>
              <w:t>«End_Date»</w:t>
            </w:r>
            <w:r w:rsidR="0029112C" w:rsidRPr="00410C91">
              <w:rPr>
                <w:rFonts w:ascii="Arial" w:eastAsia="Arial" w:hAnsi="Arial" w:cs="Arial"/>
                <w:sz w:val="19"/>
                <w:szCs w:val="19"/>
                <w:lang w:val="en-GB"/>
              </w:rPr>
              <w:fldChar w:fldCharType="end"/>
            </w:r>
          </w:p>
        </w:tc>
      </w:tr>
      <w:tr w:rsidR="000E3699" w:rsidRPr="00B8664B" w14:paraId="42BF540C" w14:textId="77777777">
        <w:trPr>
          <w:trHeight w:hRule="exact" w:val="470"/>
        </w:trPr>
        <w:tc>
          <w:tcPr>
            <w:tcW w:w="9751" w:type="dxa"/>
            <w:tcBorders>
              <w:top w:val="single" w:sz="4" w:space="0" w:color="000000"/>
              <w:left w:val="single" w:sz="4" w:space="0" w:color="000000"/>
              <w:bottom w:val="single" w:sz="4" w:space="0" w:color="000000"/>
              <w:right w:val="single" w:sz="4" w:space="0" w:color="000000"/>
            </w:tcBorders>
          </w:tcPr>
          <w:p w14:paraId="42BF540B" w14:textId="77777777" w:rsidR="000E3699" w:rsidRPr="00B8664B" w:rsidRDefault="007E4967" w:rsidP="00420F11">
            <w:pPr>
              <w:pStyle w:val="TableParagraph"/>
              <w:keepLines/>
              <w:spacing w:before="112"/>
              <w:ind w:left="103"/>
              <w:rPr>
                <w:rFonts w:ascii="Arial" w:eastAsia="Arial" w:hAnsi="Arial" w:cs="Arial"/>
                <w:sz w:val="19"/>
                <w:szCs w:val="19"/>
                <w:lang w:val="en-GB"/>
              </w:rPr>
            </w:pPr>
            <w:r w:rsidRPr="00B8664B">
              <w:rPr>
                <w:rFonts w:ascii="Arial" w:eastAsia="Arial" w:hAnsi="Arial" w:cs="Arial"/>
                <w:b/>
                <w:bCs/>
                <w:sz w:val="19"/>
                <w:szCs w:val="19"/>
                <w:lang w:val="en-GB"/>
              </w:rPr>
              <w:t>In respect of</w:t>
            </w:r>
            <w:r w:rsidRPr="00B8664B">
              <w:rPr>
                <w:rFonts w:ascii="Arial" w:eastAsia="Arial" w:hAnsi="Arial" w:cs="Arial"/>
                <w:sz w:val="19"/>
                <w:szCs w:val="19"/>
                <w:lang w:val="en-GB"/>
              </w:rPr>
              <w:t>: Associate Membership Agreement with Oil Spill Response Limited (“</w:t>
            </w:r>
            <w:r w:rsidRPr="00B8664B">
              <w:rPr>
                <w:rFonts w:ascii="Arial" w:eastAsia="Arial" w:hAnsi="Arial" w:cs="Arial"/>
                <w:b/>
                <w:bCs/>
                <w:sz w:val="19"/>
                <w:szCs w:val="19"/>
                <w:lang w:val="en-GB"/>
              </w:rPr>
              <w:t>OSRL</w:t>
            </w:r>
            <w:r w:rsidRPr="00B8664B">
              <w:rPr>
                <w:rFonts w:ascii="Arial" w:eastAsia="Arial" w:hAnsi="Arial" w:cs="Arial"/>
                <w:sz w:val="19"/>
                <w:szCs w:val="19"/>
                <w:lang w:val="en-GB"/>
              </w:rPr>
              <w:t>”)</w:t>
            </w:r>
          </w:p>
        </w:tc>
      </w:tr>
    </w:tbl>
    <w:p w14:paraId="42BF540D" w14:textId="77777777" w:rsidR="000E3699" w:rsidRPr="00B8664B" w:rsidRDefault="007E4967" w:rsidP="00420F11">
      <w:pPr>
        <w:keepLines/>
        <w:spacing w:before="112"/>
        <w:ind w:left="232"/>
        <w:rPr>
          <w:rFonts w:ascii="Arial" w:eastAsia="Arial" w:hAnsi="Arial" w:cs="Arial"/>
          <w:sz w:val="18"/>
          <w:szCs w:val="18"/>
          <w:lang w:val="en-GB"/>
        </w:rPr>
      </w:pPr>
      <w:r w:rsidRPr="00B8664B">
        <w:rPr>
          <w:rFonts w:ascii="Arial"/>
          <w:i/>
          <w:sz w:val="18"/>
          <w:lang w:val="en-GB"/>
        </w:rPr>
        <w:t>Capitalised terms used in this Certificate, if not defined in this Certificate, have the meaning set forth in the Agreement.</w:t>
      </w:r>
    </w:p>
    <w:p w14:paraId="42BF540E" w14:textId="77777777" w:rsidR="000E3699" w:rsidRPr="00B8664B" w:rsidRDefault="000E3699" w:rsidP="00420F11">
      <w:pPr>
        <w:keepLines/>
        <w:spacing w:before="10"/>
        <w:rPr>
          <w:rFonts w:ascii="Arial" w:eastAsia="Arial" w:hAnsi="Arial" w:cs="Arial"/>
          <w:i/>
          <w:sz w:val="20"/>
          <w:szCs w:val="20"/>
          <w:lang w:val="en-GB"/>
        </w:rPr>
      </w:pPr>
    </w:p>
    <w:p w14:paraId="42BF540F" w14:textId="77777777" w:rsidR="000E3699" w:rsidRPr="00B8664B" w:rsidRDefault="007E4967" w:rsidP="00420F11">
      <w:pPr>
        <w:keepLines/>
        <w:ind w:left="232"/>
        <w:rPr>
          <w:rFonts w:ascii="Arial" w:eastAsia="Arial" w:hAnsi="Arial" w:cs="Arial"/>
          <w:sz w:val="19"/>
          <w:szCs w:val="19"/>
          <w:lang w:val="en-GB"/>
        </w:rPr>
      </w:pPr>
      <w:r w:rsidRPr="00B8664B">
        <w:rPr>
          <w:rFonts w:ascii="Arial"/>
          <w:b/>
          <w:sz w:val="19"/>
          <w:lang w:val="en-GB"/>
        </w:rPr>
        <w:t>Certify that</w:t>
      </w:r>
      <w:r w:rsidRPr="00B8664B">
        <w:rPr>
          <w:rFonts w:ascii="Arial"/>
          <w:sz w:val="19"/>
          <w:lang w:val="en-GB"/>
        </w:rPr>
        <w:t>:</w:t>
      </w:r>
    </w:p>
    <w:p w14:paraId="42BF5410" w14:textId="77777777" w:rsidR="000E3699" w:rsidRPr="00B8664B" w:rsidRDefault="000E3699" w:rsidP="00420F11">
      <w:pPr>
        <w:keepLines/>
        <w:spacing w:before="3"/>
        <w:rPr>
          <w:rFonts w:ascii="Arial" w:eastAsia="Arial" w:hAnsi="Arial" w:cs="Arial"/>
          <w:sz w:val="21"/>
          <w:szCs w:val="21"/>
          <w:lang w:val="en-GB"/>
        </w:rPr>
      </w:pPr>
    </w:p>
    <w:p w14:paraId="42BF5411" w14:textId="3B4BC285" w:rsidR="000E3699" w:rsidRPr="00A4505D" w:rsidRDefault="007E4967" w:rsidP="00420F11">
      <w:pPr>
        <w:pStyle w:val="ListParagraph"/>
        <w:keepLines/>
        <w:numPr>
          <w:ilvl w:val="2"/>
          <w:numId w:val="2"/>
        </w:numPr>
        <w:tabs>
          <w:tab w:val="left" w:pos="660"/>
        </w:tabs>
        <w:ind w:right="147"/>
        <w:jc w:val="both"/>
        <w:rPr>
          <w:rFonts w:ascii="Arial" w:eastAsia="Arial" w:hAnsi="Arial" w:cs="Arial"/>
          <w:sz w:val="19"/>
          <w:szCs w:val="19"/>
          <w:lang w:val="en-GB"/>
        </w:rPr>
      </w:pPr>
      <w:r w:rsidRPr="00B8664B">
        <w:rPr>
          <w:rFonts w:ascii="Arial" w:eastAsia="Arial" w:hAnsi="Arial" w:cs="Arial"/>
          <w:sz w:val="19"/>
          <w:szCs w:val="19"/>
          <w:lang w:val="en-GB"/>
        </w:rPr>
        <w:t>The Associate</w:t>
      </w:r>
      <w:r w:rsidR="003F1EF5" w:rsidRPr="00B8664B">
        <w:rPr>
          <w:rFonts w:ascii="Arial" w:eastAsia="Arial" w:hAnsi="Arial" w:cs="Arial"/>
          <w:sz w:val="19"/>
          <w:szCs w:val="19"/>
          <w:lang w:val="en-GB"/>
        </w:rPr>
        <w:t>’</w:t>
      </w:r>
      <w:r w:rsidRPr="00B8664B">
        <w:rPr>
          <w:rFonts w:ascii="Arial" w:eastAsia="Arial" w:hAnsi="Arial" w:cs="Arial"/>
          <w:sz w:val="19"/>
          <w:szCs w:val="19"/>
          <w:lang w:val="en-GB"/>
        </w:rPr>
        <w:t>s</w:t>
      </w:r>
      <w:r w:rsidR="00B8664B">
        <w:rPr>
          <w:rFonts w:ascii="Arial" w:eastAsia="Arial" w:hAnsi="Arial" w:cs="Arial"/>
          <w:sz w:val="19"/>
          <w:szCs w:val="19"/>
          <w:lang w:val="en-GB"/>
        </w:rPr>
        <w:t>/Mo</w:t>
      </w:r>
      <w:r w:rsidR="00A4505D">
        <w:rPr>
          <w:rFonts w:ascii="Arial" w:eastAsia="Arial" w:hAnsi="Arial" w:cs="Arial"/>
          <w:sz w:val="19"/>
          <w:szCs w:val="19"/>
          <w:lang w:val="en-GB"/>
        </w:rPr>
        <w:t>bilising Party’s</w:t>
      </w:r>
      <w:r w:rsidRPr="00B8664B">
        <w:rPr>
          <w:rFonts w:ascii="Arial" w:eastAsia="Arial" w:hAnsi="Arial" w:cs="Arial"/>
          <w:sz w:val="19"/>
          <w:szCs w:val="19"/>
          <w:lang w:val="en-GB"/>
        </w:rPr>
        <w:t xml:space="preserve"> management and each of its employees dealing with OSRL, have complied with the anti- bribery clauses in the Agreement</w:t>
      </w:r>
      <w:r w:rsidRPr="00A4505D">
        <w:rPr>
          <w:rFonts w:ascii="Arial" w:eastAsia="Arial" w:hAnsi="Arial" w:cs="Arial"/>
          <w:sz w:val="19"/>
          <w:szCs w:val="19"/>
          <w:lang w:val="en-GB"/>
        </w:rPr>
        <w:t>(s) referred to above, and with all Relevant Requirements;</w:t>
      </w:r>
    </w:p>
    <w:p w14:paraId="42BF5412" w14:textId="77777777" w:rsidR="000E3699" w:rsidRPr="00B8664B" w:rsidRDefault="000E3699" w:rsidP="00420F11">
      <w:pPr>
        <w:keepLines/>
        <w:spacing w:before="10"/>
        <w:rPr>
          <w:rFonts w:ascii="Arial" w:eastAsia="Arial" w:hAnsi="Arial" w:cs="Arial"/>
          <w:sz w:val="20"/>
          <w:szCs w:val="20"/>
          <w:lang w:val="en-GB"/>
        </w:rPr>
      </w:pPr>
    </w:p>
    <w:p w14:paraId="42BF5413" w14:textId="2C48B03A" w:rsidR="000E3699" w:rsidRPr="00A4505D" w:rsidRDefault="007E4967" w:rsidP="00420F11">
      <w:pPr>
        <w:pStyle w:val="ListParagraph"/>
        <w:keepLines/>
        <w:numPr>
          <w:ilvl w:val="2"/>
          <w:numId w:val="2"/>
        </w:numPr>
        <w:tabs>
          <w:tab w:val="left" w:pos="660"/>
        </w:tabs>
        <w:ind w:right="151"/>
        <w:jc w:val="both"/>
        <w:rPr>
          <w:rFonts w:ascii="Arial" w:eastAsia="Arial" w:hAnsi="Arial" w:cs="Arial"/>
          <w:sz w:val="19"/>
          <w:szCs w:val="19"/>
          <w:lang w:val="en-GB"/>
        </w:rPr>
      </w:pPr>
      <w:r w:rsidRPr="00B8664B">
        <w:rPr>
          <w:rFonts w:ascii="Arial" w:eastAsia="Arial" w:hAnsi="Arial" w:cs="Arial"/>
          <w:sz w:val="19"/>
          <w:szCs w:val="19"/>
          <w:lang w:val="en-GB"/>
        </w:rPr>
        <w:t xml:space="preserve">The </w:t>
      </w:r>
      <w:r w:rsidR="003F1EF5" w:rsidRPr="00B8664B">
        <w:rPr>
          <w:rFonts w:ascii="Arial" w:eastAsia="Arial" w:hAnsi="Arial" w:cs="Arial"/>
          <w:sz w:val="19"/>
          <w:szCs w:val="19"/>
          <w:lang w:val="en-GB"/>
        </w:rPr>
        <w:t>Associate’</w:t>
      </w:r>
      <w:r w:rsidRPr="00B8664B">
        <w:rPr>
          <w:rFonts w:ascii="Arial" w:eastAsia="Arial" w:hAnsi="Arial" w:cs="Arial"/>
          <w:sz w:val="19"/>
          <w:szCs w:val="19"/>
          <w:lang w:val="en-GB"/>
        </w:rPr>
        <w:t xml:space="preserve">s </w:t>
      </w:r>
      <w:r w:rsidR="00A4505D">
        <w:rPr>
          <w:rFonts w:ascii="Arial" w:eastAsia="Arial" w:hAnsi="Arial" w:cs="Arial"/>
          <w:sz w:val="19"/>
          <w:szCs w:val="19"/>
          <w:lang w:val="en-GB"/>
        </w:rPr>
        <w:t xml:space="preserve">and Mobilising Party’s </w:t>
      </w:r>
      <w:r w:rsidRPr="00A4505D">
        <w:rPr>
          <w:rFonts w:ascii="Arial" w:eastAsia="Arial" w:hAnsi="Arial" w:cs="Arial"/>
          <w:sz w:val="19"/>
          <w:szCs w:val="19"/>
          <w:lang w:val="en-GB"/>
        </w:rPr>
        <w:t xml:space="preserve">management and each of its employees dealing with OSRL acknowledge that they have received a copy and are aware of the requirements of </w:t>
      </w:r>
      <w:r w:rsidR="00420F11" w:rsidRPr="00A4505D">
        <w:rPr>
          <w:rFonts w:ascii="Arial" w:eastAsia="Arial" w:hAnsi="Arial" w:cs="Arial"/>
          <w:sz w:val="19"/>
          <w:szCs w:val="19"/>
          <w:lang w:val="en-GB"/>
        </w:rPr>
        <w:t>OSRL’</w:t>
      </w:r>
      <w:r w:rsidRPr="00A4505D">
        <w:rPr>
          <w:rFonts w:ascii="Arial" w:eastAsia="Arial" w:hAnsi="Arial" w:cs="Arial"/>
          <w:sz w:val="19"/>
          <w:szCs w:val="19"/>
          <w:lang w:val="en-GB"/>
        </w:rPr>
        <w:t xml:space="preserve">s Anti-Bribery and Corruption Policy or have taken note of the same at </w:t>
      </w:r>
      <w:hyperlink r:id="rId16">
        <w:r w:rsidRPr="00A4505D">
          <w:rPr>
            <w:rFonts w:ascii="Arial" w:eastAsia="Arial" w:hAnsi="Arial" w:cs="Arial"/>
            <w:color w:val="0000FF"/>
            <w:sz w:val="19"/>
            <w:szCs w:val="19"/>
            <w:u w:val="single" w:color="0000FF"/>
            <w:lang w:val="en-GB"/>
          </w:rPr>
          <w:t xml:space="preserve">http://www.oilspillresponse.com/about-us/vision-mission-business-integrity </w:t>
        </w:r>
      </w:hyperlink>
      <w:r w:rsidRPr="00B8664B">
        <w:rPr>
          <w:rFonts w:ascii="Arial" w:eastAsia="Arial" w:hAnsi="Arial" w:cs="Arial"/>
          <w:sz w:val="19"/>
          <w:szCs w:val="19"/>
          <w:lang w:val="en-GB"/>
        </w:rPr>
        <w:t>and have complied, in all material respects with its pri</w:t>
      </w:r>
      <w:r w:rsidRPr="00A4505D">
        <w:rPr>
          <w:rFonts w:ascii="Arial" w:eastAsia="Arial" w:hAnsi="Arial" w:cs="Arial"/>
          <w:sz w:val="19"/>
          <w:szCs w:val="19"/>
          <w:lang w:val="en-GB"/>
        </w:rPr>
        <w:t>nciples throughout the Certification Period;</w:t>
      </w:r>
    </w:p>
    <w:p w14:paraId="42BF5414" w14:textId="77777777" w:rsidR="000E3699" w:rsidRPr="00B8664B" w:rsidRDefault="000E3699" w:rsidP="00420F11">
      <w:pPr>
        <w:keepLines/>
        <w:spacing w:before="10"/>
        <w:rPr>
          <w:rFonts w:ascii="Arial" w:eastAsia="Arial" w:hAnsi="Arial" w:cs="Arial"/>
          <w:sz w:val="20"/>
          <w:szCs w:val="20"/>
          <w:lang w:val="en-GB"/>
        </w:rPr>
      </w:pPr>
    </w:p>
    <w:p w14:paraId="42BF5415" w14:textId="1904BFFF" w:rsidR="000E3699" w:rsidRPr="00B8664B" w:rsidRDefault="007E4967" w:rsidP="00420F11">
      <w:pPr>
        <w:pStyle w:val="ListParagraph"/>
        <w:keepLines/>
        <w:numPr>
          <w:ilvl w:val="2"/>
          <w:numId w:val="2"/>
        </w:numPr>
        <w:tabs>
          <w:tab w:val="left" w:pos="660"/>
        </w:tabs>
        <w:ind w:right="146"/>
        <w:jc w:val="both"/>
        <w:rPr>
          <w:rFonts w:ascii="Arial" w:eastAsia="Arial" w:hAnsi="Arial" w:cs="Arial"/>
          <w:sz w:val="19"/>
          <w:szCs w:val="19"/>
          <w:lang w:val="en-GB"/>
        </w:rPr>
      </w:pPr>
      <w:r w:rsidRPr="00B8664B">
        <w:rPr>
          <w:rFonts w:ascii="Arial" w:eastAsia="Arial" w:hAnsi="Arial" w:cs="Arial"/>
          <w:sz w:val="19"/>
          <w:szCs w:val="19"/>
          <w:lang w:val="en-GB"/>
        </w:rPr>
        <w:t xml:space="preserve">In performing the Agreement, the Associate </w:t>
      </w:r>
      <w:r w:rsidR="00A4505D">
        <w:rPr>
          <w:rFonts w:ascii="Arial" w:eastAsia="Arial" w:hAnsi="Arial" w:cs="Arial"/>
          <w:sz w:val="19"/>
          <w:szCs w:val="19"/>
          <w:lang w:val="en-GB"/>
        </w:rPr>
        <w:t xml:space="preserve">and Mobilising Parties </w:t>
      </w:r>
      <w:r w:rsidRPr="00A4505D">
        <w:rPr>
          <w:rFonts w:ascii="Arial" w:eastAsia="Arial" w:hAnsi="Arial" w:cs="Arial"/>
          <w:sz w:val="19"/>
          <w:szCs w:val="19"/>
          <w:lang w:val="en-GB"/>
        </w:rPr>
        <w:t xml:space="preserve">confirm that </w:t>
      </w:r>
      <w:r w:rsidR="00EA75D8">
        <w:rPr>
          <w:rFonts w:ascii="Arial" w:eastAsia="Arial" w:hAnsi="Arial" w:cs="Arial"/>
          <w:sz w:val="19"/>
          <w:szCs w:val="19"/>
          <w:lang w:val="en-GB"/>
        </w:rPr>
        <w:t>they have</w:t>
      </w:r>
      <w:r w:rsidRPr="00A4505D">
        <w:rPr>
          <w:rFonts w:ascii="Arial" w:eastAsia="Arial" w:hAnsi="Arial" w:cs="Arial"/>
          <w:sz w:val="19"/>
          <w:szCs w:val="19"/>
          <w:lang w:val="en-GB"/>
        </w:rPr>
        <w:t xml:space="preserve"> and will continue to strictly adhere to, and oblige subcontractors, its and their directors, officers and employees to strictly adhere to, the principles </w:t>
      </w:r>
      <w:r w:rsidR="00420F11" w:rsidRPr="00A4505D">
        <w:rPr>
          <w:rFonts w:ascii="Arial" w:eastAsia="Arial" w:hAnsi="Arial" w:cs="Arial"/>
          <w:sz w:val="19"/>
          <w:szCs w:val="19"/>
          <w:lang w:val="en-GB"/>
        </w:rPr>
        <w:t>cont</w:t>
      </w:r>
      <w:r w:rsidR="00420F11" w:rsidRPr="00EA75D8">
        <w:rPr>
          <w:rFonts w:ascii="Arial" w:eastAsia="Arial" w:hAnsi="Arial" w:cs="Arial"/>
          <w:sz w:val="19"/>
          <w:szCs w:val="19"/>
          <w:lang w:val="en-GB"/>
        </w:rPr>
        <w:t>ained in OSRL’</w:t>
      </w:r>
      <w:r w:rsidRPr="00EA75D8">
        <w:rPr>
          <w:rFonts w:ascii="Arial" w:eastAsia="Arial" w:hAnsi="Arial" w:cs="Arial"/>
          <w:sz w:val="19"/>
          <w:szCs w:val="19"/>
          <w:lang w:val="en-GB"/>
        </w:rPr>
        <w:t>s Anti-Bribery and Corruption Policy in all its dealings with OSRL;</w:t>
      </w:r>
    </w:p>
    <w:p w14:paraId="42BF5416" w14:textId="77777777" w:rsidR="000E3699" w:rsidRPr="00B8664B" w:rsidRDefault="000E3699" w:rsidP="00420F11">
      <w:pPr>
        <w:keepLines/>
        <w:spacing w:before="10"/>
        <w:rPr>
          <w:rFonts w:ascii="Arial" w:eastAsia="Arial" w:hAnsi="Arial" w:cs="Arial"/>
          <w:sz w:val="20"/>
          <w:szCs w:val="20"/>
          <w:lang w:val="en-GB"/>
        </w:rPr>
      </w:pPr>
    </w:p>
    <w:p w14:paraId="42BF5417" w14:textId="4C630C06" w:rsidR="000E3699" w:rsidRPr="00B8664B" w:rsidRDefault="007E4967" w:rsidP="00420F11">
      <w:pPr>
        <w:pStyle w:val="ListParagraph"/>
        <w:keepLines/>
        <w:numPr>
          <w:ilvl w:val="2"/>
          <w:numId w:val="2"/>
        </w:numPr>
        <w:tabs>
          <w:tab w:val="left" w:pos="660"/>
        </w:tabs>
        <w:ind w:right="151"/>
        <w:jc w:val="both"/>
        <w:rPr>
          <w:rFonts w:ascii="Arial" w:eastAsia="Arial" w:hAnsi="Arial" w:cs="Arial"/>
          <w:sz w:val="19"/>
          <w:szCs w:val="19"/>
          <w:lang w:val="en-GB"/>
        </w:rPr>
      </w:pPr>
      <w:r w:rsidRPr="00B8664B">
        <w:rPr>
          <w:rFonts w:ascii="Arial"/>
          <w:sz w:val="19"/>
          <w:lang w:val="en-GB"/>
        </w:rPr>
        <w:t>The Associate</w:t>
      </w:r>
      <w:r w:rsidR="00EA75D8">
        <w:rPr>
          <w:rFonts w:ascii="Arial"/>
          <w:sz w:val="19"/>
          <w:lang w:val="en-GB"/>
        </w:rPr>
        <w:t xml:space="preserve"> and Mobilising Parties</w:t>
      </w:r>
      <w:r w:rsidRPr="00EA75D8">
        <w:rPr>
          <w:rFonts w:ascii="Arial"/>
          <w:sz w:val="19"/>
          <w:lang w:val="en-GB"/>
        </w:rPr>
        <w:t xml:space="preserve"> confirm that </w:t>
      </w:r>
      <w:r w:rsidR="00EA75D8">
        <w:rPr>
          <w:rFonts w:ascii="Arial"/>
          <w:sz w:val="19"/>
          <w:lang w:val="en-GB"/>
        </w:rPr>
        <w:t>they have</w:t>
      </w:r>
      <w:r w:rsidRPr="00EA75D8">
        <w:rPr>
          <w:rFonts w:ascii="Arial"/>
          <w:sz w:val="19"/>
          <w:lang w:val="en-GB"/>
        </w:rPr>
        <w:t xml:space="preserve"> procedures and controls in place among </w:t>
      </w:r>
      <w:r w:rsidR="00EA75D8">
        <w:rPr>
          <w:rFonts w:ascii="Arial"/>
          <w:sz w:val="19"/>
          <w:lang w:val="en-GB"/>
        </w:rPr>
        <w:t>their</w:t>
      </w:r>
      <w:r w:rsidR="00EA75D8" w:rsidRPr="00EA75D8">
        <w:rPr>
          <w:rFonts w:ascii="Arial"/>
          <w:sz w:val="19"/>
          <w:lang w:val="en-GB"/>
        </w:rPr>
        <w:t xml:space="preserve"> </w:t>
      </w:r>
      <w:r w:rsidRPr="00EA75D8">
        <w:rPr>
          <w:rFonts w:ascii="Arial"/>
          <w:sz w:val="19"/>
          <w:lang w:val="en-GB"/>
        </w:rPr>
        <w:t>employees</w:t>
      </w:r>
      <w:r w:rsidR="00DE754E" w:rsidRPr="00410C91">
        <w:rPr>
          <w:rFonts w:ascii="Arial"/>
          <w:sz w:val="19"/>
          <w:lang w:val="en-GB"/>
        </w:rPr>
        <w:t xml:space="preserve"> and </w:t>
      </w:r>
      <w:r w:rsidRPr="00B8664B">
        <w:rPr>
          <w:rFonts w:ascii="Arial"/>
          <w:sz w:val="19"/>
          <w:lang w:val="en-GB"/>
        </w:rPr>
        <w:t xml:space="preserve">representatives </w:t>
      </w:r>
      <w:r w:rsidRPr="00EA75D8">
        <w:rPr>
          <w:rFonts w:ascii="Arial"/>
          <w:sz w:val="19"/>
          <w:lang w:val="en-GB"/>
        </w:rPr>
        <w:t>to ensure compliance with the Relevant Requirements, including but not limited to procedures to ensure that all transactions are accurately recorded and reported to reflect truly the activities to which they pertain such as the purpose of each transaction and to whom it was made or fro</w:t>
      </w:r>
      <w:r w:rsidRPr="00B8664B">
        <w:rPr>
          <w:rFonts w:ascii="Arial"/>
          <w:sz w:val="19"/>
          <w:lang w:val="en-GB"/>
        </w:rPr>
        <w:t>m whom it was received;</w:t>
      </w:r>
    </w:p>
    <w:p w14:paraId="42BF5418" w14:textId="77777777" w:rsidR="000E3699" w:rsidRPr="00B8664B" w:rsidRDefault="000E3699" w:rsidP="00420F11">
      <w:pPr>
        <w:keepLines/>
        <w:spacing w:before="10"/>
        <w:rPr>
          <w:rFonts w:ascii="Arial" w:eastAsia="Arial" w:hAnsi="Arial" w:cs="Arial"/>
          <w:sz w:val="20"/>
          <w:szCs w:val="20"/>
          <w:lang w:val="en-GB"/>
        </w:rPr>
      </w:pPr>
    </w:p>
    <w:p w14:paraId="42BF5419" w14:textId="08604FA7" w:rsidR="000E3699" w:rsidRPr="00B8664B" w:rsidRDefault="007E4967" w:rsidP="00420F11">
      <w:pPr>
        <w:pStyle w:val="ListParagraph"/>
        <w:keepLines/>
        <w:numPr>
          <w:ilvl w:val="2"/>
          <w:numId w:val="2"/>
        </w:numPr>
        <w:tabs>
          <w:tab w:val="left" w:pos="660"/>
        </w:tabs>
        <w:ind w:right="150"/>
        <w:jc w:val="both"/>
        <w:rPr>
          <w:rFonts w:ascii="Arial" w:eastAsia="Arial" w:hAnsi="Arial" w:cs="Arial"/>
          <w:sz w:val="19"/>
          <w:szCs w:val="19"/>
          <w:lang w:val="en-GB"/>
        </w:rPr>
      </w:pPr>
      <w:r w:rsidRPr="00B8664B">
        <w:rPr>
          <w:rFonts w:ascii="Arial" w:eastAsia="Arial" w:hAnsi="Arial" w:cs="Arial"/>
          <w:sz w:val="19"/>
          <w:szCs w:val="19"/>
          <w:lang w:val="en-GB"/>
        </w:rPr>
        <w:t xml:space="preserve">The Associate </w:t>
      </w:r>
      <w:bookmarkStart w:id="7" w:name="_Hlk29989506"/>
      <w:r w:rsidR="00EA75D8">
        <w:rPr>
          <w:rFonts w:ascii="Arial" w:eastAsia="Arial" w:hAnsi="Arial" w:cs="Arial"/>
          <w:sz w:val="19"/>
          <w:szCs w:val="19"/>
          <w:lang w:val="en-GB"/>
        </w:rPr>
        <w:t xml:space="preserve">and Mobilising Parties </w:t>
      </w:r>
      <w:bookmarkEnd w:id="7"/>
      <w:r w:rsidR="00EA75D8">
        <w:rPr>
          <w:rFonts w:ascii="Arial" w:eastAsia="Arial" w:hAnsi="Arial" w:cs="Arial"/>
          <w:sz w:val="19"/>
          <w:szCs w:val="19"/>
          <w:lang w:val="en-GB"/>
        </w:rPr>
        <w:t xml:space="preserve">are </w:t>
      </w:r>
      <w:r w:rsidRPr="00EA75D8">
        <w:rPr>
          <w:rFonts w:ascii="Arial" w:eastAsia="Arial" w:hAnsi="Arial" w:cs="Arial"/>
          <w:sz w:val="19"/>
          <w:szCs w:val="19"/>
          <w:lang w:val="en-GB"/>
        </w:rPr>
        <w:t xml:space="preserve"> not aware, whether in performing this Agreement or in any other dealings with OSRL, of any behaviour by (i) OSRL or its employees which is, or may be, inconsistent with </w:t>
      </w:r>
      <w:r w:rsidR="00420F11" w:rsidRPr="00EA75D8">
        <w:rPr>
          <w:rFonts w:ascii="Arial" w:eastAsia="Arial" w:hAnsi="Arial" w:cs="Arial"/>
          <w:sz w:val="19"/>
          <w:szCs w:val="19"/>
          <w:lang w:val="en-GB"/>
        </w:rPr>
        <w:t>OSRL’</w:t>
      </w:r>
      <w:r w:rsidRPr="00EA75D8">
        <w:rPr>
          <w:rFonts w:ascii="Arial" w:eastAsia="Arial" w:hAnsi="Arial" w:cs="Arial"/>
          <w:sz w:val="19"/>
          <w:szCs w:val="19"/>
          <w:lang w:val="en-GB"/>
        </w:rPr>
        <w:t xml:space="preserve">s Anti-Bribery and Corruption Policy or the Relevant Requirements, or (ii) the Associate </w:t>
      </w:r>
      <w:r w:rsidR="00EA75D8">
        <w:rPr>
          <w:rFonts w:ascii="Arial" w:eastAsia="Arial" w:hAnsi="Arial" w:cs="Arial"/>
          <w:sz w:val="19"/>
          <w:szCs w:val="19"/>
          <w:lang w:val="en-GB"/>
        </w:rPr>
        <w:t xml:space="preserve">and Mobilising Parties </w:t>
      </w:r>
      <w:r w:rsidRPr="00EA75D8">
        <w:rPr>
          <w:rFonts w:ascii="Arial" w:eastAsia="Arial" w:hAnsi="Arial" w:cs="Arial"/>
          <w:sz w:val="19"/>
          <w:szCs w:val="19"/>
          <w:lang w:val="en-GB"/>
        </w:rPr>
        <w:t xml:space="preserve">or </w:t>
      </w:r>
      <w:r w:rsidR="00EA75D8">
        <w:rPr>
          <w:rFonts w:ascii="Arial" w:eastAsia="Arial" w:hAnsi="Arial" w:cs="Arial"/>
          <w:sz w:val="19"/>
          <w:szCs w:val="19"/>
          <w:lang w:val="en-GB"/>
        </w:rPr>
        <w:t>their</w:t>
      </w:r>
      <w:r w:rsidR="00EA75D8" w:rsidRPr="00EA75D8">
        <w:rPr>
          <w:rFonts w:ascii="Arial" w:eastAsia="Arial" w:hAnsi="Arial" w:cs="Arial"/>
          <w:sz w:val="19"/>
          <w:szCs w:val="19"/>
          <w:lang w:val="en-GB"/>
        </w:rPr>
        <w:t xml:space="preserve"> </w:t>
      </w:r>
      <w:r w:rsidRPr="00EA75D8">
        <w:rPr>
          <w:rFonts w:ascii="Arial" w:eastAsia="Arial" w:hAnsi="Arial" w:cs="Arial"/>
          <w:sz w:val="19"/>
          <w:szCs w:val="19"/>
          <w:lang w:val="en-GB"/>
        </w:rPr>
        <w:t>employees or representatives which is, or</w:t>
      </w:r>
      <w:r w:rsidR="00420F11" w:rsidRPr="00EA75D8">
        <w:rPr>
          <w:rFonts w:ascii="Arial" w:eastAsia="Arial" w:hAnsi="Arial" w:cs="Arial"/>
          <w:sz w:val="19"/>
          <w:szCs w:val="19"/>
          <w:lang w:val="en-GB"/>
        </w:rPr>
        <w:t xml:space="preserve"> may be, inconsistent with OSRL’</w:t>
      </w:r>
      <w:r w:rsidRPr="00EA75D8">
        <w:rPr>
          <w:rFonts w:ascii="Arial" w:eastAsia="Arial" w:hAnsi="Arial" w:cs="Arial"/>
          <w:sz w:val="19"/>
          <w:szCs w:val="19"/>
          <w:lang w:val="en-GB"/>
        </w:rPr>
        <w:t xml:space="preserve">s Anti-Bribery and Corruption Policy or the Relevant Requirements. The Associate </w:t>
      </w:r>
      <w:r w:rsidR="00EA75D8">
        <w:rPr>
          <w:rFonts w:ascii="Arial" w:eastAsia="Arial" w:hAnsi="Arial" w:cs="Arial"/>
          <w:sz w:val="19"/>
          <w:szCs w:val="19"/>
          <w:lang w:val="en-GB"/>
        </w:rPr>
        <w:t xml:space="preserve">and Mobilising Parties </w:t>
      </w:r>
      <w:r w:rsidRPr="00EA75D8">
        <w:rPr>
          <w:rFonts w:ascii="Arial" w:eastAsia="Arial" w:hAnsi="Arial" w:cs="Arial"/>
          <w:sz w:val="19"/>
          <w:szCs w:val="19"/>
          <w:lang w:val="en-GB"/>
        </w:rPr>
        <w:t>will promptly inform OSRL upon becoming aware of any such information;</w:t>
      </w:r>
    </w:p>
    <w:p w14:paraId="42BF541A" w14:textId="77777777" w:rsidR="000E3699" w:rsidRPr="00B8664B" w:rsidRDefault="000E3699" w:rsidP="00420F11">
      <w:pPr>
        <w:keepLines/>
        <w:spacing w:before="10"/>
        <w:rPr>
          <w:rFonts w:ascii="Arial" w:eastAsia="Arial" w:hAnsi="Arial" w:cs="Arial"/>
          <w:sz w:val="20"/>
          <w:szCs w:val="20"/>
          <w:lang w:val="en-GB"/>
        </w:rPr>
      </w:pPr>
    </w:p>
    <w:p w14:paraId="42BF541B" w14:textId="71DC8019" w:rsidR="000E3699" w:rsidRPr="00B8664B" w:rsidRDefault="007E4967" w:rsidP="00420F11">
      <w:pPr>
        <w:pStyle w:val="ListParagraph"/>
        <w:keepLines/>
        <w:numPr>
          <w:ilvl w:val="2"/>
          <w:numId w:val="2"/>
        </w:numPr>
        <w:tabs>
          <w:tab w:val="left" w:pos="660"/>
        </w:tabs>
        <w:ind w:right="150"/>
        <w:jc w:val="both"/>
        <w:rPr>
          <w:rFonts w:ascii="Arial" w:eastAsia="Arial" w:hAnsi="Arial" w:cs="Arial"/>
          <w:sz w:val="19"/>
          <w:szCs w:val="19"/>
          <w:lang w:val="en-GB"/>
        </w:rPr>
      </w:pPr>
      <w:r w:rsidRPr="00B8664B">
        <w:rPr>
          <w:rFonts w:ascii="Arial"/>
          <w:sz w:val="19"/>
          <w:lang w:val="en-GB"/>
        </w:rPr>
        <w:t xml:space="preserve">In performing the Agreement, the Associate </w:t>
      </w:r>
      <w:r w:rsidR="00EA75D8">
        <w:rPr>
          <w:rFonts w:ascii="Arial" w:eastAsia="Arial" w:hAnsi="Arial" w:cs="Arial"/>
          <w:sz w:val="19"/>
          <w:szCs w:val="19"/>
          <w:lang w:val="en-GB"/>
        </w:rPr>
        <w:t xml:space="preserve">and Mobilising Parties </w:t>
      </w:r>
      <w:r w:rsidRPr="00EA75D8">
        <w:rPr>
          <w:rFonts w:ascii="Arial"/>
          <w:sz w:val="19"/>
          <w:lang w:val="en-GB"/>
        </w:rPr>
        <w:t xml:space="preserve">confirms that </w:t>
      </w:r>
      <w:r w:rsidR="00EA75D8">
        <w:rPr>
          <w:rFonts w:ascii="Arial"/>
          <w:sz w:val="19"/>
          <w:lang w:val="en-GB"/>
        </w:rPr>
        <w:t>they have</w:t>
      </w:r>
      <w:r w:rsidRPr="00EA75D8">
        <w:rPr>
          <w:rFonts w:ascii="Arial"/>
          <w:sz w:val="19"/>
          <w:lang w:val="en-GB"/>
        </w:rPr>
        <w:t xml:space="preserve"> and will continue to comply with  all applicable Relevant Requirements and has not and will not make, offer or authorise any payment, gift, promise or other advantage, whether directly or through any other person or entity, to or for the use or benefit of any public official or any person where such payment, gift, promise or other advantage would (i) comprise a facilitation payment; and/or (ii) violate</w:t>
      </w:r>
      <w:r w:rsidRPr="00B8664B">
        <w:rPr>
          <w:rFonts w:ascii="Arial"/>
          <w:sz w:val="19"/>
          <w:lang w:val="en-GB"/>
        </w:rPr>
        <w:t xml:space="preserve"> any of the Relevant Requirements;</w:t>
      </w:r>
    </w:p>
    <w:p w14:paraId="42BF541C" w14:textId="77777777" w:rsidR="000E3699" w:rsidRPr="00B8664B" w:rsidRDefault="000E3699" w:rsidP="00420F11">
      <w:pPr>
        <w:keepLines/>
        <w:spacing w:before="10"/>
        <w:rPr>
          <w:rFonts w:ascii="Arial" w:eastAsia="Arial" w:hAnsi="Arial" w:cs="Arial"/>
          <w:sz w:val="20"/>
          <w:szCs w:val="20"/>
          <w:lang w:val="en-GB"/>
        </w:rPr>
      </w:pPr>
    </w:p>
    <w:p w14:paraId="42BF541D" w14:textId="38AD687F" w:rsidR="000E3699" w:rsidRPr="00B8664B" w:rsidRDefault="007E4967" w:rsidP="00420F11">
      <w:pPr>
        <w:pStyle w:val="ListParagraph"/>
        <w:keepLines/>
        <w:numPr>
          <w:ilvl w:val="2"/>
          <w:numId w:val="2"/>
        </w:numPr>
        <w:tabs>
          <w:tab w:val="left" w:pos="660"/>
        </w:tabs>
        <w:ind w:right="155"/>
        <w:jc w:val="both"/>
        <w:rPr>
          <w:rFonts w:ascii="Arial" w:eastAsia="Arial" w:hAnsi="Arial" w:cs="Arial"/>
          <w:sz w:val="19"/>
          <w:szCs w:val="19"/>
          <w:lang w:val="en-GB"/>
        </w:rPr>
      </w:pPr>
      <w:r w:rsidRPr="00B8664B">
        <w:rPr>
          <w:rFonts w:ascii="Arial"/>
          <w:sz w:val="19"/>
          <w:lang w:val="en-GB"/>
        </w:rPr>
        <w:t xml:space="preserve">The Associate </w:t>
      </w:r>
      <w:r w:rsidR="00EA75D8">
        <w:rPr>
          <w:rFonts w:ascii="Arial" w:eastAsia="Arial" w:hAnsi="Arial" w:cs="Arial"/>
          <w:sz w:val="19"/>
          <w:szCs w:val="19"/>
          <w:lang w:val="en-GB"/>
        </w:rPr>
        <w:t xml:space="preserve">and Mobilising Parties </w:t>
      </w:r>
      <w:r w:rsidRPr="00EA75D8">
        <w:rPr>
          <w:rFonts w:ascii="Arial"/>
          <w:sz w:val="19"/>
          <w:lang w:val="en-GB"/>
        </w:rPr>
        <w:t xml:space="preserve">confirm that none of </w:t>
      </w:r>
      <w:r w:rsidR="00EA75D8">
        <w:rPr>
          <w:rFonts w:ascii="Arial"/>
          <w:sz w:val="19"/>
          <w:lang w:val="en-GB"/>
        </w:rPr>
        <w:t>their</w:t>
      </w:r>
      <w:r w:rsidR="00EA75D8" w:rsidRPr="00EA75D8">
        <w:rPr>
          <w:rFonts w:ascii="Arial"/>
          <w:sz w:val="19"/>
          <w:lang w:val="en-GB"/>
        </w:rPr>
        <w:t xml:space="preserve"> </w:t>
      </w:r>
      <w:r w:rsidRPr="00EA75D8">
        <w:rPr>
          <w:rFonts w:ascii="Arial"/>
          <w:sz w:val="19"/>
          <w:lang w:val="en-GB"/>
        </w:rPr>
        <w:t>directors, officials, employees or representatives, that are or may be involved in the perform</w:t>
      </w:r>
      <w:r w:rsidRPr="00B8664B">
        <w:rPr>
          <w:rFonts w:ascii="Arial"/>
          <w:sz w:val="19"/>
          <w:lang w:val="en-GB"/>
        </w:rPr>
        <w:t>ance of the Agreement is a public official, or other person who could assert illegal influence on behalf of OSRL. In the event any such director, official, employee or representative is or becomes a public official, the Associate will promptly inform OSRL upon becoming aware of any such information;</w:t>
      </w:r>
    </w:p>
    <w:p w14:paraId="42BF541E" w14:textId="77777777" w:rsidR="000E3699" w:rsidRPr="00B8664B" w:rsidRDefault="000E3699" w:rsidP="00420F11">
      <w:pPr>
        <w:keepLines/>
        <w:spacing w:before="10"/>
        <w:rPr>
          <w:rFonts w:ascii="Arial" w:eastAsia="Arial" w:hAnsi="Arial" w:cs="Arial"/>
          <w:sz w:val="20"/>
          <w:szCs w:val="20"/>
          <w:lang w:val="en-GB"/>
        </w:rPr>
      </w:pPr>
    </w:p>
    <w:p w14:paraId="42BF541F" w14:textId="6F8E8F26" w:rsidR="000E3699" w:rsidRPr="00B8664B" w:rsidRDefault="007E4967" w:rsidP="00420F11">
      <w:pPr>
        <w:pStyle w:val="ListParagraph"/>
        <w:keepLines/>
        <w:numPr>
          <w:ilvl w:val="2"/>
          <w:numId w:val="2"/>
        </w:numPr>
        <w:tabs>
          <w:tab w:val="left" w:pos="660"/>
        </w:tabs>
        <w:ind w:right="152"/>
        <w:jc w:val="both"/>
        <w:rPr>
          <w:rFonts w:ascii="Arial" w:eastAsia="Arial" w:hAnsi="Arial" w:cs="Arial"/>
          <w:sz w:val="19"/>
          <w:szCs w:val="19"/>
          <w:lang w:val="en-GB"/>
        </w:rPr>
      </w:pPr>
      <w:r w:rsidRPr="00B8664B">
        <w:rPr>
          <w:rFonts w:ascii="Arial"/>
          <w:sz w:val="19"/>
          <w:lang w:val="en-GB"/>
        </w:rPr>
        <w:t xml:space="preserve">Any instances where the Associate </w:t>
      </w:r>
      <w:r w:rsidR="00EA75D8">
        <w:rPr>
          <w:rFonts w:ascii="Arial" w:eastAsia="Arial" w:hAnsi="Arial" w:cs="Arial"/>
          <w:sz w:val="19"/>
          <w:szCs w:val="19"/>
          <w:lang w:val="en-GB"/>
        </w:rPr>
        <w:t xml:space="preserve">or Mobilising Parties </w:t>
      </w:r>
      <w:r w:rsidRPr="00EA75D8">
        <w:rPr>
          <w:rFonts w:ascii="Arial"/>
          <w:sz w:val="19"/>
          <w:lang w:val="en-GB"/>
        </w:rPr>
        <w:t>fail to comply with the Relevant Requirements or the OSRL Anti-Bribery and Corruption Policy have been promptly reported to OSRL and copies of any such reports are attached for reference.</w:t>
      </w:r>
    </w:p>
    <w:p w14:paraId="42BF5420" w14:textId="77777777" w:rsidR="000E3699" w:rsidRPr="00323EE3" w:rsidRDefault="000E3699" w:rsidP="00420F11">
      <w:pPr>
        <w:keepLines/>
        <w:spacing w:before="8"/>
        <w:rPr>
          <w:rFonts w:ascii="Arial" w:eastAsia="Arial" w:hAnsi="Arial" w:cs="Arial"/>
          <w:sz w:val="10"/>
          <w:szCs w:val="10"/>
          <w:lang w:val="en-GB"/>
        </w:rPr>
      </w:pPr>
    </w:p>
    <w:tbl>
      <w:tblPr>
        <w:tblW w:w="0" w:type="auto"/>
        <w:tblInd w:w="537" w:type="dxa"/>
        <w:tblLayout w:type="fixed"/>
        <w:tblCellMar>
          <w:left w:w="0" w:type="dxa"/>
          <w:right w:w="0" w:type="dxa"/>
        </w:tblCellMar>
        <w:tblLook w:val="01E0" w:firstRow="1" w:lastRow="1" w:firstColumn="1" w:lastColumn="1" w:noHBand="0" w:noVBand="0"/>
      </w:tblPr>
      <w:tblGrid>
        <w:gridCol w:w="4382"/>
        <w:gridCol w:w="4382"/>
      </w:tblGrid>
      <w:tr w:rsidR="000E3699" w:rsidRPr="00323EE3" w14:paraId="42BF5423" w14:textId="77777777" w:rsidTr="0083256C">
        <w:trPr>
          <w:trHeight w:hRule="exact" w:val="504"/>
        </w:trPr>
        <w:tc>
          <w:tcPr>
            <w:tcW w:w="4382" w:type="dxa"/>
            <w:tcBorders>
              <w:top w:val="single" w:sz="4" w:space="0" w:color="000000"/>
              <w:left w:val="single" w:sz="4" w:space="0" w:color="000000"/>
              <w:bottom w:val="single" w:sz="4" w:space="0" w:color="000000"/>
              <w:right w:val="single" w:sz="4" w:space="0" w:color="000000"/>
            </w:tcBorders>
          </w:tcPr>
          <w:p w14:paraId="42BF5421" w14:textId="466D2822" w:rsidR="000E3699" w:rsidRPr="00323EE3" w:rsidRDefault="007E4967" w:rsidP="00166C72">
            <w:pPr>
              <w:pStyle w:val="TableParagraph"/>
              <w:keepLines/>
              <w:spacing w:line="213" w:lineRule="exact"/>
              <w:ind w:left="103"/>
              <w:rPr>
                <w:rFonts w:ascii="Arial" w:hAnsi="Arial"/>
                <w:sz w:val="19"/>
                <w:lang w:val="en-GB"/>
              </w:rPr>
            </w:pPr>
            <w:r w:rsidRPr="00323EE3">
              <w:rPr>
                <w:rFonts w:ascii="Arial" w:hAnsi="Arial"/>
                <w:sz w:val="19"/>
                <w:lang w:val="en-GB"/>
              </w:rPr>
              <w:t xml:space="preserve">Name: </w:t>
            </w:r>
            <w:r w:rsidR="0029112C" w:rsidRPr="00323EE3">
              <w:rPr>
                <w:rFonts w:ascii="Arial" w:hAnsi="Arial"/>
                <w:sz w:val="19"/>
                <w:highlight w:val="yellow"/>
                <w:lang w:val="en-GB"/>
              </w:rPr>
              <w:fldChar w:fldCharType="begin"/>
            </w:r>
            <w:r w:rsidR="0029112C" w:rsidRPr="00323EE3">
              <w:rPr>
                <w:rFonts w:ascii="Arial" w:hAnsi="Arial"/>
                <w:sz w:val="19"/>
                <w:highlight w:val="yellow"/>
                <w:lang w:val="en-GB"/>
              </w:rPr>
              <w:instrText xml:space="preserve"> MERGEFIELD "Signatory_name" </w:instrText>
            </w:r>
            <w:r w:rsidR="0029112C" w:rsidRPr="00323EE3">
              <w:rPr>
                <w:rFonts w:ascii="Arial" w:hAnsi="Arial"/>
                <w:sz w:val="19"/>
                <w:highlight w:val="yellow"/>
                <w:lang w:val="en-GB"/>
              </w:rPr>
              <w:fldChar w:fldCharType="separate"/>
            </w:r>
            <w:r w:rsidR="006F7E1F" w:rsidRPr="00323EE3">
              <w:rPr>
                <w:rFonts w:ascii="Arial" w:hAnsi="Arial"/>
                <w:sz w:val="19"/>
                <w:highlight w:val="yellow"/>
                <w:lang w:val="en-GB"/>
              </w:rPr>
              <w:t>«Signatory_name»</w:t>
            </w:r>
            <w:r w:rsidR="0029112C" w:rsidRPr="00323EE3">
              <w:rPr>
                <w:rFonts w:ascii="Arial" w:hAnsi="Arial"/>
                <w:sz w:val="19"/>
                <w:highlight w:val="yellow"/>
                <w:lang w:val="en-GB"/>
              </w:rPr>
              <w:fldChar w:fldCharType="end"/>
            </w:r>
          </w:p>
        </w:tc>
        <w:tc>
          <w:tcPr>
            <w:tcW w:w="4382" w:type="dxa"/>
            <w:tcBorders>
              <w:top w:val="single" w:sz="4" w:space="0" w:color="000000"/>
              <w:left w:val="single" w:sz="4" w:space="0" w:color="000000"/>
              <w:bottom w:val="single" w:sz="4" w:space="0" w:color="000000"/>
              <w:right w:val="single" w:sz="4" w:space="0" w:color="000000"/>
            </w:tcBorders>
          </w:tcPr>
          <w:p w14:paraId="42BF5422" w14:textId="65A91555" w:rsidR="000E3699" w:rsidRPr="00323EE3" w:rsidRDefault="007E4967" w:rsidP="00166C72">
            <w:pPr>
              <w:pStyle w:val="TableParagraph"/>
              <w:keepLines/>
              <w:spacing w:line="213" w:lineRule="exact"/>
              <w:ind w:left="103"/>
              <w:rPr>
                <w:rFonts w:ascii="Arial" w:hAnsi="Arial"/>
                <w:sz w:val="19"/>
                <w:lang w:val="en-GB"/>
              </w:rPr>
            </w:pPr>
            <w:r w:rsidRPr="00323EE3">
              <w:rPr>
                <w:rFonts w:ascii="Arial" w:hAnsi="Arial"/>
                <w:sz w:val="19"/>
                <w:lang w:val="en-GB"/>
              </w:rPr>
              <w:t xml:space="preserve">Position: </w:t>
            </w:r>
            <w:r w:rsidR="0029112C" w:rsidRPr="00323EE3">
              <w:rPr>
                <w:rFonts w:ascii="Arial" w:hAnsi="Arial"/>
                <w:sz w:val="19"/>
                <w:highlight w:val="yellow"/>
                <w:lang w:val="en-GB"/>
              </w:rPr>
              <w:fldChar w:fldCharType="begin"/>
            </w:r>
            <w:r w:rsidR="0029112C" w:rsidRPr="00323EE3">
              <w:rPr>
                <w:rFonts w:ascii="Arial" w:hAnsi="Arial"/>
                <w:sz w:val="19"/>
                <w:highlight w:val="yellow"/>
                <w:lang w:val="en-GB"/>
              </w:rPr>
              <w:instrText xml:space="preserve"> MERGEFIELD "Signatory_position" </w:instrText>
            </w:r>
            <w:r w:rsidR="0029112C" w:rsidRPr="00323EE3">
              <w:rPr>
                <w:rFonts w:ascii="Arial" w:hAnsi="Arial"/>
                <w:sz w:val="19"/>
                <w:highlight w:val="yellow"/>
                <w:lang w:val="en-GB"/>
              </w:rPr>
              <w:fldChar w:fldCharType="separate"/>
            </w:r>
            <w:r w:rsidR="006F7E1F" w:rsidRPr="00323EE3">
              <w:rPr>
                <w:rFonts w:ascii="Arial" w:hAnsi="Arial"/>
                <w:sz w:val="19"/>
                <w:highlight w:val="yellow"/>
                <w:lang w:val="en-GB"/>
              </w:rPr>
              <w:t>«Signatory_position»</w:t>
            </w:r>
            <w:r w:rsidR="0029112C" w:rsidRPr="00323EE3">
              <w:rPr>
                <w:rFonts w:ascii="Arial" w:hAnsi="Arial"/>
                <w:sz w:val="19"/>
                <w:highlight w:val="yellow"/>
                <w:lang w:val="en-GB"/>
              </w:rPr>
              <w:fldChar w:fldCharType="end"/>
            </w:r>
          </w:p>
        </w:tc>
      </w:tr>
      <w:tr w:rsidR="000E3699" w:rsidRPr="00323EE3" w14:paraId="42BF5426" w14:textId="77777777" w:rsidTr="003F1EF5">
        <w:trPr>
          <w:trHeight w:hRule="exact" w:val="834"/>
        </w:trPr>
        <w:tc>
          <w:tcPr>
            <w:tcW w:w="4382" w:type="dxa"/>
            <w:tcBorders>
              <w:top w:val="single" w:sz="4" w:space="0" w:color="000000"/>
              <w:left w:val="single" w:sz="4" w:space="0" w:color="000000"/>
              <w:bottom w:val="single" w:sz="4" w:space="0" w:color="000000"/>
              <w:right w:val="single" w:sz="4" w:space="0" w:color="000000"/>
            </w:tcBorders>
          </w:tcPr>
          <w:p w14:paraId="42BF5424" w14:textId="77777777" w:rsidR="000E3699" w:rsidRPr="00323EE3" w:rsidRDefault="007E4967" w:rsidP="00420F11">
            <w:pPr>
              <w:pStyle w:val="TableParagraph"/>
              <w:keepLines/>
              <w:spacing w:line="213" w:lineRule="exact"/>
              <w:ind w:left="103"/>
              <w:rPr>
                <w:rFonts w:ascii="Arial" w:hAnsi="Arial"/>
                <w:sz w:val="19"/>
                <w:lang w:val="en-GB"/>
              </w:rPr>
            </w:pPr>
            <w:r w:rsidRPr="00323EE3">
              <w:rPr>
                <w:rFonts w:ascii="Arial" w:hAnsi="Arial"/>
                <w:sz w:val="19"/>
                <w:lang w:val="en-GB"/>
              </w:rPr>
              <w:t>Signature:</w:t>
            </w:r>
          </w:p>
        </w:tc>
        <w:tc>
          <w:tcPr>
            <w:tcW w:w="4382" w:type="dxa"/>
            <w:tcBorders>
              <w:top w:val="single" w:sz="4" w:space="0" w:color="000000"/>
              <w:left w:val="single" w:sz="4" w:space="0" w:color="000000"/>
              <w:bottom w:val="single" w:sz="4" w:space="0" w:color="000000"/>
              <w:right w:val="single" w:sz="4" w:space="0" w:color="000000"/>
            </w:tcBorders>
          </w:tcPr>
          <w:p w14:paraId="42BF5425" w14:textId="77777777" w:rsidR="000E3699" w:rsidRPr="00323EE3" w:rsidRDefault="007E4967" w:rsidP="00420F11">
            <w:pPr>
              <w:pStyle w:val="TableParagraph"/>
              <w:keepLines/>
              <w:spacing w:line="213" w:lineRule="exact"/>
              <w:ind w:left="103"/>
              <w:rPr>
                <w:rFonts w:ascii="Arial" w:hAnsi="Arial"/>
                <w:sz w:val="19"/>
                <w:lang w:val="en-GB"/>
              </w:rPr>
            </w:pPr>
            <w:r w:rsidRPr="00323EE3">
              <w:rPr>
                <w:rFonts w:ascii="Arial" w:hAnsi="Arial"/>
                <w:sz w:val="19"/>
                <w:lang w:val="en-GB"/>
              </w:rPr>
              <w:t>Date:</w:t>
            </w:r>
          </w:p>
        </w:tc>
      </w:tr>
    </w:tbl>
    <w:p w14:paraId="42BF5427" w14:textId="77777777" w:rsidR="000E3699" w:rsidRPr="00323EE3" w:rsidRDefault="000E3699" w:rsidP="00420F11">
      <w:pPr>
        <w:keepLines/>
        <w:rPr>
          <w:rFonts w:ascii="Arial" w:eastAsia="Arial" w:hAnsi="Arial" w:cs="Arial"/>
          <w:sz w:val="20"/>
          <w:szCs w:val="20"/>
          <w:lang w:val="en-GB"/>
        </w:rPr>
      </w:pPr>
    </w:p>
    <w:p w14:paraId="42BF5428" w14:textId="4BFD80E1" w:rsidR="000E3699" w:rsidRPr="00323EE3" w:rsidRDefault="000E3699" w:rsidP="00420F11">
      <w:pPr>
        <w:keepLines/>
        <w:rPr>
          <w:rFonts w:ascii="Arial" w:eastAsia="Arial" w:hAnsi="Arial" w:cs="Arial"/>
          <w:sz w:val="20"/>
          <w:szCs w:val="20"/>
          <w:lang w:val="en-GB"/>
        </w:rPr>
      </w:pPr>
    </w:p>
    <w:p w14:paraId="3FE28376" w14:textId="77777777" w:rsidR="00C0662B" w:rsidRPr="00323EE3" w:rsidRDefault="00C0662B">
      <w:pPr>
        <w:rPr>
          <w:rFonts w:ascii="Arial" w:eastAsia="Arial" w:hAnsi="Arial" w:cs="Arial"/>
          <w:sz w:val="20"/>
          <w:szCs w:val="20"/>
          <w:lang w:val="en-GB"/>
        </w:rPr>
        <w:sectPr w:rsidR="00C0662B" w:rsidRPr="00323EE3" w:rsidSect="000E3699">
          <w:type w:val="continuous"/>
          <w:pgSz w:w="11920" w:h="16850"/>
          <w:pgMar w:top="1600" w:right="780" w:bottom="280" w:left="1140" w:header="720" w:footer="720" w:gutter="0"/>
          <w:cols w:space="720"/>
        </w:sectPr>
      </w:pPr>
    </w:p>
    <w:p w14:paraId="2794DBB2" w14:textId="14BD10B6" w:rsidR="000D5D1A" w:rsidRPr="00323EE3" w:rsidRDefault="000D5D1A" w:rsidP="00420F11">
      <w:pPr>
        <w:keepLines/>
        <w:rPr>
          <w:rFonts w:ascii="Arial" w:eastAsia="Arial" w:hAnsi="Arial" w:cs="Arial"/>
          <w:sz w:val="20"/>
          <w:szCs w:val="20"/>
          <w:lang w:val="en-GB"/>
        </w:rPr>
      </w:pPr>
    </w:p>
    <w:p w14:paraId="68EA6224" w14:textId="5342BF53" w:rsidR="000D5D1A" w:rsidRPr="00323EE3" w:rsidRDefault="00885900" w:rsidP="0034198D">
      <w:pPr>
        <w:keepLines/>
        <w:jc w:val="center"/>
        <w:rPr>
          <w:rFonts w:ascii="Arial" w:eastAsia="Arial" w:hAnsi="Arial" w:cs="Arial"/>
          <w:b/>
          <w:u w:val="single"/>
          <w:lang w:val="en-GB"/>
        </w:rPr>
      </w:pPr>
      <w:r w:rsidRPr="00323EE3">
        <w:rPr>
          <w:rFonts w:ascii="Arial" w:eastAsia="Arial" w:hAnsi="Arial" w:cs="Arial"/>
          <w:b/>
          <w:u w:val="single"/>
          <w:lang w:val="en-GB"/>
        </w:rPr>
        <w:t>SCHEDULE 4</w:t>
      </w:r>
    </w:p>
    <w:p w14:paraId="26734ADF" w14:textId="300C0A74" w:rsidR="000D5D1A" w:rsidRPr="00323EE3" w:rsidRDefault="000D5D1A" w:rsidP="000D5D1A">
      <w:pPr>
        <w:pStyle w:val="Heading1"/>
        <w:jc w:val="center"/>
        <w:rPr>
          <w:lang w:val="en-GB"/>
        </w:rPr>
      </w:pPr>
    </w:p>
    <w:tbl>
      <w:tblPr>
        <w:tblStyle w:val="TableGrid"/>
        <w:tblW w:w="15039" w:type="dxa"/>
        <w:jc w:val="center"/>
        <w:tblLook w:val="04A0" w:firstRow="1" w:lastRow="0" w:firstColumn="1" w:lastColumn="0" w:noHBand="0" w:noVBand="1"/>
      </w:tblPr>
      <w:tblGrid>
        <w:gridCol w:w="1878"/>
        <w:gridCol w:w="2889"/>
        <w:gridCol w:w="2335"/>
        <w:gridCol w:w="4036"/>
        <w:gridCol w:w="2037"/>
        <w:gridCol w:w="1864"/>
      </w:tblGrid>
      <w:tr w:rsidR="00713C3F" w:rsidRPr="00323EE3" w14:paraId="377D09DA" w14:textId="77777777" w:rsidTr="00713C3F">
        <w:trPr>
          <w:tblHeader/>
          <w:jc w:val="center"/>
        </w:trPr>
        <w:tc>
          <w:tcPr>
            <w:tcW w:w="1390" w:type="dxa"/>
            <w:vMerge w:val="restart"/>
            <w:shd w:val="clear" w:color="auto" w:fill="D9D9D9" w:themeFill="background1" w:themeFillShade="D9"/>
          </w:tcPr>
          <w:p w14:paraId="04E38916" w14:textId="77777777" w:rsidR="00713C3F" w:rsidRPr="00323EE3" w:rsidRDefault="00713C3F" w:rsidP="00713C3F">
            <w:pPr>
              <w:pStyle w:val="BodyText"/>
              <w:ind w:left="0" w:firstLine="0"/>
              <w:rPr>
                <w:highlight w:val="lightGray"/>
                <w:u w:val="single"/>
                <w:lang w:val="en-GB"/>
              </w:rPr>
            </w:pPr>
            <w:r w:rsidRPr="00323EE3">
              <w:rPr>
                <w:highlight w:val="lightGray"/>
                <w:u w:val="single"/>
                <w:lang w:val="en-GB"/>
              </w:rPr>
              <w:t>Mobilising Party</w:t>
            </w:r>
          </w:p>
        </w:tc>
        <w:tc>
          <w:tcPr>
            <w:tcW w:w="3000" w:type="dxa"/>
            <w:vMerge w:val="restart"/>
            <w:shd w:val="clear" w:color="auto" w:fill="D9D9D9" w:themeFill="background1" w:themeFillShade="D9"/>
          </w:tcPr>
          <w:p w14:paraId="280EC764" w14:textId="77777777" w:rsidR="00713C3F" w:rsidRPr="00323EE3" w:rsidRDefault="00713C3F" w:rsidP="00713C3F">
            <w:pPr>
              <w:pStyle w:val="BodyText"/>
              <w:ind w:left="0" w:firstLine="0"/>
              <w:rPr>
                <w:rFonts w:cs="Arial"/>
                <w:highlight w:val="lightGray"/>
                <w:lang w:val="en-GB"/>
              </w:rPr>
            </w:pPr>
            <w:r w:rsidRPr="00323EE3">
              <w:rPr>
                <w:rFonts w:cs="Arial"/>
                <w:highlight w:val="lightGray"/>
                <w:lang w:val="en-GB"/>
              </w:rPr>
              <w:t xml:space="preserve">Mobilising Party’s </w:t>
            </w:r>
            <w:r>
              <w:rPr>
                <w:rFonts w:cs="Arial"/>
                <w:highlight w:val="lightGray"/>
                <w:lang w:val="en-GB"/>
              </w:rPr>
              <w:t xml:space="preserve">Mailing </w:t>
            </w:r>
            <w:r w:rsidRPr="00323EE3">
              <w:rPr>
                <w:rFonts w:cs="Arial"/>
                <w:highlight w:val="lightGray"/>
                <w:lang w:val="en-GB"/>
              </w:rPr>
              <w:t>Address for Notices</w:t>
            </w:r>
          </w:p>
        </w:tc>
        <w:tc>
          <w:tcPr>
            <w:tcW w:w="2409" w:type="dxa"/>
            <w:shd w:val="clear" w:color="auto" w:fill="D9D9D9" w:themeFill="background1" w:themeFillShade="D9"/>
          </w:tcPr>
          <w:p w14:paraId="5A041C38" w14:textId="77777777" w:rsidR="00713C3F" w:rsidRPr="00323EE3" w:rsidRDefault="00713C3F" w:rsidP="00713C3F">
            <w:pPr>
              <w:pStyle w:val="BodyText"/>
              <w:ind w:left="0" w:firstLine="0"/>
              <w:rPr>
                <w:highlight w:val="lightGray"/>
                <w:u w:val="single"/>
                <w:lang w:val="en-GB"/>
              </w:rPr>
            </w:pPr>
            <w:r w:rsidRPr="00323EE3">
              <w:rPr>
                <w:rFonts w:cs="Arial"/>
                <w:highlight w:val="lightGray"/>
                <w:lang w:val="en-GB"/>
              </w:rPr>
              <w:t xml:space="preserve">Mobilising Party’s </w:t>
            </w:r>
            <w:r>
              <w:rPr>
                <w:rFonts w:cs="Arial"/>
                <w:lang w:val="en-GB"/>
              </w:rPr>
              <w:t>F</w:t>
            </w:r>
            <w:r w:rsidRPr="00323EE3">
              <w:rPr>
                <w:rFonts w:cs="Arial"/>
                <w:lang w:val="en-GB"/>
              </w:rPr>
              <w:t>acsimile</w:t>
            </w:r>
            <w:r>
              <w:rPr>
                <w:rFonts w:cs="Arial"/>
                <w:highlight w:val="lightGray"/>
                <w:lang w:val="en-GB"/>
              </w:rPr>
              <w:t xml:space="preserve"> Number</w:t>
            </w:r>
            <w:r w:rsidRPr="00323EE3">
              <w:rPr>
                <w:rFonts w:cs="Arial"/>
                <w:highlight w:val="lightGray"/>
                <w:lang w:val="en-GB"/>
              </w:rPr>
              <w:t xml:space="preserve"> for Notices</w:t>
            </w:r>
          </w:p>
        </w:tc>
        <w:tc>
          <w:tcPr>
            <w:tcW w:w="8240" w:type="dxa"/>
            <w:gridSpan w:val="3"/>
            <w:shd w:val="clear" w:color="auto" w:fill="D9D9D9" w:themeFill="background1" w:themeFillShade="D9"/>
          </w:tcPr>
          <w:p w14:paraId="6ABB88D3" w14:textId="77777777" w:rsidR="00713C3F" w:rsidRPr="00323EE3" w:rsidRDefault="00713C3F" w:rsidP="00713C3F">
            <w:pPr>
              <w:pStyle w:val="BodyText"/>
              <w:ind w:left="0" w:firstLine="0"/>
              <w:rPr>
                <w:highlight w:val="lightGray"/>
                <w:u w:val="single"/>
                <w:lang w:val="en-GB"/>
              </w:rPr>
            </w:pPr>
            <w:r w:rsidRPr="00323EE3">
              <w:rPr>
                <w:highlight w:val="lightGray"/>
                <w:u w:val="single"/>
                <w:lang w:val="en-GB"/>
              </w:rPr>
              <w:t>Signed for and on behalf of each Mobilising Party</w:t>
            </w:r>
          </w:p>
        </w:tc>
      </w:tr>
      <w:tr w:rsidR="00713C3F" w:rsidRPr="00323EE3" w14:paraId="3742574C" w14:textId="77777777" w:rsidTr="00713C3F">
        <w:trPr>
          <w:tblHeader/>
          <w:jc w:val="center"/>
        </w:trPr>
        <w:tc>
          <w:tcPr>
            <w:tcW w:w="1390" w:type="dxa"/>
            <w:vMerge/>
            <w:shd w:val="clear" w:color="auto" w:fill="D9D9D9" w:themeFill="background1" w:themeFillShade="D9"/>
          </w:tcPr>
          <w:p w14:paraId="52EFCC0E" w14:textId="77777777" w:rsidR="00713C3F" w:rsidRPr="00323EE3" w:rsidRDefault="00713C3F" w:rsidP="00713C3F">
            <w:pPr>
              <w:pStyle w:val="BodyText"/>
              <w:ind w:left="0" w:firstLine="0"/>
              <w:rPr>
                <w:highlight w:val="lightGray"/>
                <w:u w:val="single"/>
                <w:lang w:val="en-GB"/>
              </w:rPr>
            </w:pPr>
          </w:p>
        </w:tc>
        <w:tc>
          <w:tcPr>
            <w:tcW w:w="3000" w:type="dxa"/>
            <w:vMerge/>
            <w:shd w:val="clear" w:color="auto" w:fill="D9D9D9" w:themeFill="background1" w:themeFillShade="D9"/>
          </w:tcPr>
          <w:p w14:paraId="54742973" w14:textId="77777777" w:rsidR="00713C3F" w:rsidRPr="00323EE3" w:rsidRDefault="00713C3F" w:rsidP="00713C3F">
            <w:pPr>
              <w:pStyle w:val="BodyText"/>
              <w:ind w:left="0" w:firstLine="0"/>
              <w:rPr>
                <w:rFonts w:cs="Arial"/>
                <w:highlight w:val="lightGray"/>
                <w:lang w:val="en-GB"/>
              </w:rPr>
            </w:pPr>
          </w:p>
        </w:tc>
        <w:tc>
          <w:tcPr>
            <w:tcW w:w="2409" w:type="dxa"/>
            <w:shd w:val="clear" w:color="auto" w:fill="D9D9D9" w:themeFill="background1" w:themeFillShade="D9"/>
          </w:tcPr>
          <w:p w14:paraId="0766FDFE" w14:textId="77777777" w:rsidR="00713C3F" w:rsidRPr="00323EE3" w:rsidRDefault="00713C3F" w:rsidP="00713C3F">
            <w:pPr>
              <w:pStyle w:val="BodyText"/>
              <w:ind w:left="0" w:firstLine="0"/>
              <w:rPr>
                <w:rFonts w:cs="Arial"/>
                <w:highlight w:val="lightGray"/>
                <w:lang w:val="en-GB"/>
              </w:rPr>
            </w:pPr>
            <w:r>
              <w:rPr>
                <w:rFonts w:cs="Arial"/>
                <w:highlight w:val="lightGray"/>
                <w:lang w:val="en-GB"/>
              </w:rPr>
              <w:t>+(country code) Number</w:t>
            </w:r>
          </w:p>
        </w:tc>
        <w:tc>
          <w:tcPr>
            <w:tcW w:w="4201" w:type="dxa"/>
            <w:shd w:val="clear" w:color="auto" w:fill="D9D9D9" w:themeFill="background1" w:themeFillShade="D9"/>
          </w:tcPr>
          <w:p w14:paraId="152AAB41" w14:textId="77777777" w:rsidR="00713C3F" w:rsidRPr="00323EE3" w:rsidRDefault="00713C3F" w:rsidP="00713C3F">
            <w:pPr>
              <w:pStyle w:val="BodyText"/>
              <w:ind w:left="0" w:firstLine="0"/>
              <w:rPr>
                <w:highlight w:val="lightGray"/>
                <w:u w:val="single"/>
                <w:lang w:val="en-GB"/>
              </w:rPr>
            </w:pPr>
            <w:r w:rsidRPr="00323EE3">
              <w:rPr>
                <w:highlight w:val="lightGray"/>
                <w:u w:val="single"/>
                <w:lang w:val="en-GB"/>
              </w:rPr>
              <w:t>Signature</w:t>
            </w:r>
          </w:p>
        </w:tc>
        <w:tc>
          <w:tcPr>
            <w:tcW w:w="2118" w:type="dxa"/>
            <w:shd w:val="clear" w:color="auto" w:fill="D9D9D9" w:themeFill="background1" w:themeFillShade="D9"/>
          </w:tcPr>
          <w:p w14:paraId="20F89603" w14:textId="77777777" w:rsidR="00713C3F" w:rsidRPr="00323EE3" w:rsidRDefault="00713C3F" w:rsidP="00713C3F">
            <w:pPr>
              <w:pStyle w:val="BodyText"/>
              <w:ind w:left="0" w:firstLine="0"/>
              <w:rPr>
                <w:highlight w:val="lightGray"/>
                <w:u w:val="single"/>
                <w:lang w:val="en-GB"/>
              </w:rPr>
            </w:pPr>
            <w:r w:rsidRPr="00323EE3">
              <w:rPr>
                <w:highlight w:val="lightGray"/>
                <w:u w:val="single"/>
                <w:lang w:val="en-GB"/>
              </w:rPr>
              <w:t>Full Name</w:t>
            </w:r>
          </w:p>
        </w:tc>
        <w:tc>
          <w:tcPr>
            <w:tcW w:w="1921" w:type="dxa"/>
            <w:shd w:val="clear" w:color="auto" w:fill="D9D9D9" w:themeFill="background1" w:themeFillShade="D9"/>
          </w:tcPr>
          <w:p w14:paraId="7B9FA9CF" w14:textId="77777777" w:rsidR="00713C3F" w:rsidRPr="00323EE3" w:rsidRDefault="00713C3F" w:rsidP="00713C3F">
            <w:pPr>
              <w:pStyle w:val="BodyText"/>
              <w:ind w:left="0" w:firstLine="0"/>
              <w:rPr>
                <w:b/>
                <w:highlight w:val="lightGray"/>
                <w:u w:val="single"/>
                <w:lang w:val="en-GB"/>
              </w:rPr>
            </w:pPr>
            <w:r w:rsidRPr="00323EE3">
              <w:rPr>
                <w:highlight w:val="lightGray"/>
                <w:u w:val="single"/>
                <w:lang w:val="en-GB"/>
              </w:rPr>
              <w:t>Position</w:t>
            </w:r>
          </w:p>
        </w:tc>
      </w:tr>
      <w:tr w:rsidR="001C0732" w:rsidRPr="00323EE3" w14:paraId="0CCC4779" w14:textId="77777777" w:rsidTr="00713C3F">
        <w:trPr>
          <w:jc w:val="center"/>
        </w:trPr>
        <w:tc>
          <w:tcPr>
            <w:tcW w:w="1390" w:type="dxa"/>
          </w:tcPr>
          <w:p w14:paraId="44CBC6CD" w14:textId="13DEAB73" w:rsidR="001C0732" w:rsidRPr="00323EE3" w:rsidRDefault="001C0732" w:rsidP="00713C3F">
            <w:pPr>
              <w:pStyle w:val="BodyText"/>
              <w:ind w:left="0" w:firstLine="0"/>
              <w:jc w:val="both"/>
              <w:rPr>
                <w:rFonts w:ascii="Roboto" w:hAnsi="Roboto"/>
                <w:color w:val="333333"/>
                <w:spacing w:val="11"/>
                <w:lang w:val="en-GB"/>
              </w:rPr>
            </w:pPr>
            <w:r>
              <w:rPr>
                <w:rFonts w:ascii="Roboto" w:hAnsi="Roboto"/>
                <w:color w:val="333333"/>
                <w:spacing w:val="11"/>
                <w:lang w:val="en-GB"/>
              </w:rPr>
              <w:t>American Samoa</w:t>
            </w:r>
          </w:p>
        </w:tc>
        <w:tc>
          <w:tcPr>
            <w:tcW w:w="3000" w:type="dxa"/>
          </w:tcPr>
          <w:p w14:paraId="58968DB9" w14:textId="77777777" w:rsidR="001C0732" w:rsidRPr="00323EE3" w:rsidRDefault="001C0732" w:rsidP="00713C3F">
            <w:pPr>
              <w:pStyle w:val="BodyText"/>
              <w:ind w:left="0" w:firstLine="0"/>
              <w:jc w:val="both"/>
              <w:rPr>
                <w:lang w:val="en-GB"/>
              </w:rPr>
            </w:pPr>
          </w:p>
        </w:tc>
        <w:tc>
          <w:tcPr>
            <w:tcW w:w="2409" w:type="dxa"/>
          </w:tcPr>
          <w:p w14:paraId="22C7D796" w14:textId="77777777" w:rsidR="001C0732" w:rsidRPr="00323EE3" w:rsidRDefault="001C0732" w:rsidP="00713C3F">
            <w:pPr>
              <w:pStyle w:val="BodyText"/>
              <w:ind w:left="0" w:firstLine="0"/>
              <w:jc w:val="both"/>
              <w:rPr>
                <w:lang w:val="en-GB"/>
              </w:rPr>
            </w:pPr>
          </w:p>
        </w:tc>
        <w:tc>
          <w:tcPr>
            <w:tcW w:w="4201" w:type="dxa"/>
          </w:tcPr>
          <w:p w14:paraId="67A6661D" w14:textId="675D9DA2" w:rsidR="001C0732" w:rsidRPr="00323EE3" w:rsidRDefault="001C0732" w:rsidP="00713C3F">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75A85174" w14:textId="77777777" w:rsidR="001C0732" w:rsidRPr="00323EE3" w:rsidRDefault="001C0732" w:rsidP="00713C3F">
            <w:pPr>
              <w:pStyle w:val="BodyText"/>
              <w:ind w:left="0" w:firstLine="0"/>
              <w:jc w:val="both"/>
              <w:rPr>
                <w:lang w:val="en-GB"/>
              </w:rPr>
            </w:pPr>
          </w:p>
        </w:tc>
        <w:tc>
          <w:tcPr>
            <w:tcW w:w="1921" w:type="dxa"/>
          </w:tcPr>
          <w:p w14:paraId="5549D70F" w14:textId="77777777" w:rsidR="001C0732" w:rsidRPr="00323EE3" w:rsidRDefault="001C0732" w:rsidP="00713C3F">
            <w:pPr>
              <w:pStyle w:val="BodyText"/>
              <w:ind w:left="0" w:firstLine="0"/>
              <w:jc w:val="both"/>
              <w:rPr>
                <w:lang w:val="en-GB"/>
              </w:rPr>
            </w:pPr>
          </w:p>
        </w:tc>
      </w:tr>
      <w:tr w:rsidR="00713C3F" w:rsidRPr="00323EE3" w14:paraId="4F1B7177" w14:textId="77777777" w:rsidTr="00713C3F">
        <w:trPr>
          <w:jc w:val="center"/>
        </w:trPr>
        <w:tc>
          <w:tcPr>
            <w:tcW w:w="1390" w:type="dxa"/>
          </w:tcPr>
          <w:p w14:paraId="071BC412" w14:textId="77777777" w:rsidR="00713C3F" w:rsidRPr="00323EE3" w:rsidRDefault="00713C3F" w:rsidP="00713C3F">
            <w:pPr>
              <w:pStyle w:val="BodyText"/>
              <w:ind w:left="0" w:firstLine="0"/>
              <w:jc w:val="both"/>
              <w:rPr>
                <w:lang w:val="en-GB"/>
              </w:rPr>
            </w:pPr>
            <w:r w:rsidRPr="00323EE3">
              <w:rPr>
                <w:rFonts w:ascii="Roboto" w:hAnsi="Roboto"/>
                <w:color w:val="333333"/>
                <w:spacing w:val="11"/>
                <w:lang w:val="en-GB"/>
              </w:rPr>
              <w:t>Cook Islands</w:t>
            </w:r>
          </w:p>
        </w:tc>
        <w:tc>
          <w:tcPr>
            <w:tcW w:w="3000" w:type="dxa"/>
          </w:tcPr>
          <w:p w14:paraId="4F3DA8A0" w14:textId="77777777" w:rsidR="00713C3F" w:rsidRPr="00323EE3" w:rsidRDefault="00713C3F" w:rsidP="00713C3F">
            <w:pPr>
              <w:pStyle w:val="BodyText"/>
              <w:ind w:left="0" w:firstLine="0"/>
              <w:jc w:val="both"/>
              <w:rPr>
                <w:lang w:val="en-GB"/>
              </w:rPr>
            </w:pPr>
          </w:p>
        </w:tc>
        <w:tc>
          <w:tcPr>
            <w:tcW w:w="2409" w:type="dxa"/>
          </w:tcPr>
          <w:p w14:paraId="0B7AE3E9" w14:textId="77777777" w:rsidR="00713C3F" w:rsidRPr="00323EE3" w:rsidRDefault="00713C3F" w:rsidP="00713C3F">
            <w:pPr>
              <w:pStyle w:val="BodyText"/>
              <w:ind w:left="0" w:firstLine="0"/>
              <w:jc w:val="both"/>
              <w:rPr>
                <w:lang w:val="en-GB"/>
              </w:rPr>
            </w:pPr>
          </w:p>
        </w:tc>
        <w:tc>
          <w:tcPr>
            <w:tcW w:w="4201" w:type="dxa"/>
          </w:tcPr>
          <w:p w14:paraId="048616B3" w14:textId="77777777" w:rsidR="00713C3F" w:rsidRPr="00323EE3" w:rsidRDefault="00713C3F" w:rsidP="00713C3F">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27217538" w14:textId="77777777" w:rsidR="00713C3F" w:rsidRPr="00323EE3" w:rsidRDefault="00713C3F" w:rsidP="00713C3F">
            <w:pPr>
              <w:pStyle w:val="BodyText"/>
              <w:ind w:left="0" w:firstLine="0"/>
              <w:jc w:val="both"/>
              <w:rPr>
                <w:lang w:val="en-GB"/>
              </w:rPr>
            </w:pPr>
          </w:p>
        </w:tc>
        <w:tc>
          <w:tcPr>
            <w:tcW w:w="1921" w:type="dxa"/>
          </w:tcPr>
          <w:p w14:paraId="499AB4EB" w14:textId="77777777" w:rsidR="00713C3F" w:rsidRPr="00323EE3" w:rsidRDefault="00713C3F" w:rsidP="00713C3F">
            <w:pPr>
              <w:pStyle w:val="BodyText"/>
              <w:ind w:left="0" w:firstLine="0"/>
              <w:jc w:val="both"/>
              <w:rPr>
                <w:lang w:val="en-GB"/>
              </w:rPr>
            </w:pPr>
          </w:p>
        </w:tc>
      </w:tr>
      <w:tr w:rsidR="00713C3F" w:rsidRPr="00323EE3" w14:paraId="6EED860C" w14:textId="77777777" w:rsidTr="00713C3F">
        <w:trPr>
          <w:jc w:val="center"/>
        </w:trPr>
        <w:tc>
          <w:tcPr>
            <w:tcW w:w="1390" w:type="dxa"/>
          </w:tcPr>
          <w:p w14:paraId="6ADCB0C1" w14:textId="77777777" w:rsidR="00713C3F" w:rsidRPr="00323EE3" w:rsidRDefault="00713C3F" w:rsidP="00713C3F">
            <w:pPr>
              <w:pStyle w:val="BodyText"/>
              <w:ind w:left="0" w:firstLine="0"/>
              <w:jc w:val="both"/>
              <w:rPr>
                <w:lang w:val="en-GB"/>
              </w:rPr>
            </w:pPr>
            <w:r w:rsidRPr="00323EE3">
              <w:rPr>
                <w:rFonts w:ascii="Roboto" w:hAnsi="Roboto"/>
                <w:color w:val="333333"/>
                <w:spacing w:val="11"/>
                <w:lang w:val="en-GB"/>
              </w:rPr>
              <w:t>Federated States of Micronesia</w:t>
            </w:r>
          </w:p>
        </w:tc>
        <w:tc>
          <w:tcPr>
            <w:tcW w:w="3000" w:type="dxa"/>
          </w:tcPr>
          <w:p w14:paraId="2F75C3BE" w14:textId="77777777" w:rsidR="00713C3F" w:rsidRPr="00323EE3" w:rsidRDefault="00713C3F" w:rsidP="00713C3F">
            <w:pPr>
              <w:pStyle w:val="BodyText"/>
              <w:ind w:left="0" w:firstLine="0"/>
              <w:jc w:val="both"/>
              <w:rPr>
                <w:lang w:val="en-GB"/>
              </w:rPr>
            </w:pPr>
          </w:p>
        </w:tc>
        <w:tc>
          <w:tcPr>
            <w:tcW w:w="2409" w:type="dxa"/>
          </w:tcPr>
          <w:p w14:paraId="53E30B97" w14:textId="77777777" w:rsidR="00713C3F" w:rsidRPr="00323EE3" w:rsidRDefault="00713C3F" w:rsidP="00713C3F">
            <w:pPr>
              <w:pStyle w:val="BodyText"/>
              <w:ind w:left="0" w:firstLine="0"/>
              <w:jc w:val="both"/>
              <w:rPr>
                <w:lang w:val="en-GB"/>
              </w:rPr>
            </w:pPr>
          </w:p>
        </w:tc>
        <w:tc>
          <w:tcPr>
            <w:tcW w:w="4201" w:type="dxa"/>
          </w:tcPr>
          <w:p w14:paraId="48408934" w14:textId="77777777" w:rsidR="00713C3F" w:rsidRPr="00323EE3" w:rsidRDefault="00713C3F" w:rsidP="00713C3F">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6EDC7890" w14:textId="77777777" w:rsidR="00713C3F" w:rsidRPr="00323EE3" w:rsidRDefault="00713C3F" w:rsidP="00713C3F">
            <w:pPr>
              <w:pStyle w:val="BodyText"/>
              <w:ind w:left="0" w:firstLine="0"/>
              <w:jc w:val="both"/>
              <w:rPr>
                <w:lang w:val="en-GB"/>
              </w:rPr>
            </w:pPr>
          </w:p>
        </w:tc>
        <w:tc>
          <w:tcPr>
            <w:tcW w:w="1921" w:type="dxa"/>
          </w:tcPr>
          <w:p w14:paraId="1B0A2300" w14:textId="77777777" w:rsidR="00713C3F" w:rsidRPr="00323EE3" w:rsidRDefault="00713C3F" w:rsidP="00713C3F">
            <w:pPr>
              <w:pStyle w:val="BodyText"/>
              <w:ind w:left="0" w:firstLine="0"/>
              <w:jc w:val="both"/>
              <w:rPr>
                <w:lang w:val="en-GB"/>
              </w:rPr>
            </w:pPr>
          </w:p>
        </w:tc>
      </w:tr>
      <w:tr w:rsidR="00713C3F" w:rsidRPr="00323EE3" w14:paraId="759AA8ED" w14:textId="77777777" w:rsidTr="00713C3F">
        <w:trPr>
          <w:jc w:val="center"/>
        </w:trPr>
        <w:tc>
          <w:tcPr>
            <w:tcW w:w="1390" w:type="dxa"/>
          </w:tcPr>
          <w:p w14:paraId="293C6C67" w14:textId="77777777" w:rsidR="00713C3F" w:rsidRPr="00323EE3" w:rsidRDefault="00713C3F" w:rsidP="00713C3F">
            <w:pPr>
              <w:pStyle w:val="BodyText"/>
              <w:ind w:left="0" w:firstLine="0"/>
              <w:jc w:val="both"/>
              <w:rPr>
                <w:lang w:val="en-GB"/>
              </w:rPr>
            </w:pPr>
            <w:r w:rsidRPr="00323EE3">
              <w:rPr>
                <w:rFonts w:ascii="Roboto" w:hAnsi="Roboto"/>
                <w:color w:val="333333"/>
                <w:spacing w:val="11"/>
                <w:lang w:val="en-GB"/>
              </w:rPr>
              <w:t>Fiji</w:t>
            </w:r>
          </w:p>
        </w:tc>
        <w:tc>
          <w:tcPr>
            <w:tcW w:w="3000" w:type="dxa"/>
          </w:tcPr>
          <w:p w14:paraId="0E177095" w14:textId="77777777" w:rsidR="00713C3F" w:rsidRPr="00323EE3" w:rsidRDefault="00713C3F" w:rsidP="00713C3F">
            <w:pPr>
              <w:pStyle w:val="BodyText"/>
              <w:ind w:left="0" w:firstLine="0"/>
              <w:jc w:val="both"/>
              <w:rPr>
                <w:lang w:val="en-GB"/>
              </w:rPr>
            </w:pPr>
          </w:p>
        </w:tc>
        <w:tc>
          <w:tcPr>
            <w:tcW w:w="2409" w:type="dxa"/>
          </w:tcPr>
          <w:p w14:paraId="3446AA58" w14:textId="77777777" w:rsidR="00713C3F" w:rsidRPr="00323EE3" w:rsidRDefault="00713C3F" w:rsidP="00713C3F">
            <w:pPr>
              <w:pStyle w:val="BodyText"/>
              <w:ind w:left="0" w:firstLine="0"/>
              <w:jc w:val="both"/>
              <w:rPr>
                <w:lang w:val="en-GB"/>
              </w:rPr>
            </w:pPr>
          </w:p>
        </w:tc>
        <w:tc>
          <w:tcPr>
            <w:tcW w:w="4201" w:type="dxa"/>
          </w:tcPr>
          <w:p w14:paraId="1601BDE0" w14:textId="77777777" w:rsidR="00713C3F" w:rsidRPr="00323EE3" w:rsidRDefault="00713C3F" w:rsidP="00713C3F">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5BDDEDED" w14:textId="77777777" w:rsidR="00713C3F" w:rsidRPr="00323EE3" w:rsidRDefault="00713C3F" w:rsidP="00713C3F">
            <w:pPr>
              <w:pStyle w:val="BodyText"/>
              <w:ind w:left="0" w:firstLine="0"/>
              <w:jc w:val="both"/>
              <w:rPr>
                <w:lang w:val="en-GB"/>
              </w:rPr>
            </w:pPr>
          </w:p>
        </w:tc>
        <w:tc>
          <w:tcPr>
            <w:tcW w:w="1921" w:type="dxa"/>
          </w:tcPr>
          <w:p w14:paraId="6BFD75BC" w14:textId="77777777" w:rsidR="00713C3F" w:rsidRPr="00323EE3" w:rsidRDefault="00713C3F" w:rsidP="00713C3F">
            <w:pPr>
              <w:pStyle w:val="BodyText"/>
              <w:ind w:left="0" w:firstLine="0"/>
              <w:jc w:val="both"/>
              <w:rPr>
                <w:lang w:val="en-GB"/>
              </w:rPr>
            </w:pPr>
          </w:p>
        </w:tc>
      </w:tr>
      <w:tr w:rsidR="001C0732" w:rsidRPr="00323EE3" w14:paraId="4E2BF1E9" w14:textId="77777777" w:rsidTr="00713C3F">
        <w:trPr>
          <w:jc w:val="center"/>
        </w:trPr>
        <w:tc>
          <w:tcPr>
            <w:tcW w:w="1390" w:type="dxa"/>
          </w:tcPr>
          <w:p w14:paraId="119DD1FC" w14:textId="53EC57DD"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t>French Polynesia</w:t>
            </w:r>
          </w:p>
        </w:tc>
        <w:tc>
          <w:tcPr>
            <w:tcW w:w="3000" w:type="dxa"/>
          </w:tcPr>
          <w:p w14:paraId="6E8D73FB" w14:textId="77777777" w:rsidR="001C0732" w:rsidRPr="00323EE3" w:rsidRDefault="001C0732" w:rsidP="001C0732">
            <w:pPr>
              <w:pStyle w:val="BodyText"/>
              <w:ind w:left="0" w:firstLine="0"/>
              <w:jc w:val="both"/>
              <w:rPr>
                <w:lang w:val="en-GB"/>
              </w:rPr>
            </w:pPr>
          </w:p>
        </w:tc>
        <w:tc>
          <w:tcPr>
            <w:tcW w:w="2409" w:type="dxa"/>
          </w:tcPr>
          <w:p w14:paraId="43A7504E" w14:textId="77777777" w:rsidR="001C0732" w:rsidRPr="00323EE3" w:rsidRDefault="001C0732" w:rsidP="001C0732">
            <w:pPr>
              <w:pStyle w:val="BodyText"/>
              <w:ind w:left="0" w:firstLine="0"/>
              <w:jc w:val="both"/>
              <w:rPr>
                <w:lang w:val="en-GB"/>
              </w:rPr>
            </w:pPr>
          </w:p>
        </w:tc>
        <w:tc>
          <w:tcPr>
            <w:tcW w:w="4201" w:type="dxa"/>
          </w:tcPr>
          <w:p w14:paraId="04C09E60" w14:textId="53720DCB"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6C887AC6" w14:textId="77777777" w:rsidR="001C0732" w:rsidRPr="00323EE3" w:rsidRDefault="001C0732" w:rsidP="001C0732">
            <w:pPr>
              <w:pStyle w:val="BodyText"/>
              <w:ind w:left="0" w:firstLine="0"/>
              <w:jc w:val="both"/>
              <w:rPr>
                <w:lang w:val="en-GB"/>
              </w:rPr>
            </w:pPr>
          </w:p>
        </w:tc>
        <w:tc>
          <w:tcPr>
            <w:tcW w:w="1921" w:type="dxa"/>
          </w:tcPr>
          <w:p w14:paraId="4ADAFD15" w14:textId="77777777" w:rsidR="001C0732" w:rsidRPr="00323EE3" w:rsidRDefault="001C0732" w:rsidP="001C0732">
            <w:pPr>
              <w:pStyle w:val="BodyText"/>
              <w:ind w:left="0" w:firstLine="0"/>
              <w:jc w:val="both"/>
              <w:rPr>
                <w:lang w:val="en-GB"/>
              </w:rPr>
            </w:pPr>
          </w:p>
        </w:tc>
      </w:tr>
      <w:tr w:rsidR="001C0732" w:rsidRPr="00323EE3" w14:paraId="3D52C39B" w14:textId="77777777" w:rsidTr="00713C3F">
        <w:trPr>
          <w:jc w:val="center"/>
        </w:trPr>
        <w:tc>
          <w:tcPr>
            <w:tcW w:w="1390" w:type="dxa"/>
          </w:tcPr>
          <w:p w14:paraId="6F2A996F" w14:textId="27D55F7B"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t>Guam</w:t>
            </w:r>
          </w:p>
        </w:tc>
        <w:tc>
          <w:tcPr>
            <w:tcW w:w="3000" w:type="dxa"/>
          </w:tcPr>
          <w:p w14:paraId="504D17F2" w14:textId="77777777" w:rsidR="001C0732" w:rsidRPr="00323EE3" w:rsidRDefault="001C0732" w:rsidP="001C0732">
            <w:pPr>
              <w:pStyle w:val="BodyText"/>
              <w:ind w:left="0" w:firstLine="0"/>
              <w:jc w:val="both"/>
              <w:rPr>
                <w:lang w:val="en-GB"/>
              </w:rPr>
            </w:pPr>
          </w:p>
        </w:tc>
        <w:tc>
          <w:tcPr>
            <w:tcW w:w="2409" w:type="dxa"/>
          </w:tcPr>
          <w:p w14:paraId="389C6E44" w14:textId="77777777" w:rsidR="001C0732" w:rsidRPr="00323EE3" w:rsidRDefault="001C0732" w:rsidP="001C0732">
            <w:pPr>
              <w:pStyle w:val="BodyText"/>
              <w:ind w:left="0" w:firstLine="0"/>
              <w:jc w:val="both"/>
              <w:rPr>
                <w:lang w:val="en-GB"/>
              </w:rPr>
            </w:pPr>
          </w:p>
        </w:tc>
        <w:tc>
          <w:tcPr>
            <w:tcW w:w="4201" w:type="dxa"/>
          </w:tcPr>
          <w:p w14:paraId="643EE7E4" w14:textId="35F47969"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5C52F0B7" w14:textId="77777777" w:rsidR="001C0732" w:rsidRPr="00323EE3" w:rsidRDefault="001C0732" w:rsidP="001C0732">
            <w:pPr>
              <w:pStyle w:val="BodyText"/>
              <w:ind w:left="0" w:firstLine="0"/>
              <w:jc w:val="both"/>
              <w:rPr>
                <w:lang w:val="en-GB"/>
              </w:rPr>
            </w:pPr>
          </w:p>
        </w:tc>
        <w:tc>
          <w:tcPr>
            <w:tcW w:w="1921" w:type="dxa"/>
          </w:tcPr>
          <w:p w14:paraId="74E982FB" w14:textId="77777777" w:rsidR="001C0732" w:rsidRPr="00323EE3" w:rsidRDefault="001C0732" w:rsidP="001C0732">
            <w:pPr>
              <w:pStyle w:val="BodyText"/>
              <w:ind w:left="0" w:firstLine="0"/>
              <w:jc w:val="both"/>
              <w:rPr>
                <w:lang w:val="en-GB"/>
              </w:rPr>
            </w:pPr>
          </w:p>
        </w:tc>
      </w:tr>
      <w:tr w:rsidR="001C0732" w:rsidRPr="00323EE3" w14:paraId="56FE77D0" w14:textId="77777777" w:rsidTr="00713C3F">
        <w:trPr>
          <w:jc w:val="center"/>
        </w:trPr>
        <w:tc>
          <w:tcPr>
            <w:tcW w:w="1390" w:type="dxa"/>
          </w:tcPr>
          <w:p w14:paraId="494F8136" w14:textId="77777777" w:rsidR="001C0732" w:rsidRPr="00323EE3" w:rsidRDefault="001C0732" w:rsidP="001C0732">
            <w:pPr>
              <w:pStyle w:val="BodyText"/>
              <w:ind w:left="0" w:firstLine="0"/>
              <w:jc w:val="both"/>
              <w:rPr>
                <w:lang w:val="en-GB"/>
              </w:rPr>
            </w:pPr>
            <w:r w:rsidRPr="00323EE3">
              <w:rPr>
                <w:rFonts w:ascii="Roboto" w:hAnsi="Roboto"/>
                <w:color w:val="333333"/>
                <w:spacing w:val="11"/>
                <w:lang w:val="en-GB"/>
              </w:rPr>
              <w:t>Kiribati</w:t>
            </w:r>
          </w:p>
        </w:tc>
        <w:tc>
          <w:tcPr>
            <w:tcW w:w="3000" w:type="dxa"/>
          </w:tcPr>
          <w:p w14:paraId="0A1CCADD" w14:textId="77777777" w:rsidR="001C0732" w:rsidRPr="00323EE3" w:rsidRDefault="001C0732" w:rsidP="001C0732">
            <w:pPr>
              <w:pStyle w:val="BodyText"/>
              <w:ind w:left="0" w:firstLine="0"/>
              <w:jc w:val="both"/>
              <w:rPr>
                <w:lang w:val="en-GB"/>
              </w:rPr>
            </w:pPr>
          </w:p>
        </w:tc>
        <w:tc>
          <w:tcPr>
            <w:tcW w:w="2409" w:type="dxa"/>
          </w:tcPr>
          <w:p w14:paraId="0D9F3663" w14:textId="77777777" w:rsidR="001C0732" w:rsidRPr="00323EE3" w:rsidRDefault="001C0732" w:rsidP="001C0732">
            <w:pPr>
              <w:pStyle w:val="BodyText"/>
              <w:ind w:left="0" w:firstLine="0"/>
              <w:jc w:val="both"/>
              <w:rPr>
                <w:lang w:val="en-GB"/>
              </w:rPr>
            </w:pPr>
          </w:p>
        </w:tc>
        <w:tc>
          <w:tcPr>
            <w:tcW w:w="4201" w:type="dxa"/>
          </w:tcPr>
          <w:p w14:paraId="2FF62CFD"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1228A228" w14:textId="77777777" w:rsidR="001C0732" w:rsidRPr="00323EE3" w:rsidRDefault="001C0732" w:rsidP="001C0732">
            <w:pPr>
              <w:pStyle w:val="BodyText"/>
              <w:ind w:left="0" w:firstLine="0"/>
              <w:jc w:val="both"/>
              <w:rPr>
                <w:lang w:val="en-GB"/>
              </w:rPr>
            </w:pPr>
          </w:p>
        </w:tc>
        <w:tc>
          <w:tcPr>
            <w:tcW w:w="1921" w:type="dxa"/>
          </w:tcPr>
          <w:p w14:paraId="3BE18D82" w14:textId="77777777" w:rsidR="001C0732" w:rsidRPr="00323EE3" w:rsidRDefault="001C0732" w:rsidP="001C0732">
            <w:pPr>
              <w:pStyle w:val="BodyText"/>
              <w:ind w:left="0" w:firstLine="0"/>
              <w:jc w:val="both"/>
              <w:rPr>
                <w:lang w:val="en-GB"/>
              </w:rPr>
            </w:pPr>
          </w:p>
        </w:tc>
      </w:tr>
      <w:tr w:rsidR="001C0732" w:rsidRPr="00323EE3" w14:paraId="288C2FBC" w14:textId="77777777" w:rsidTr="00713C3F">
        <w:trPr>
          <w:jc w:val="center"/>
        </w:trPr>
        <w:tc>
          <w:tcPr>
            <w:tcW w:w="1390" w:type="dxa"/>
          </w:tcPr>
          <w:p w14:paraId="7B473A41" w14:textId="77777777" w:rsidR="001C0732" w:rsidRPr="00323EE3" w:rsidRDefault="001C0732" w:rsidP="001C0732">
            <w:pPr>
              <w:pStyle w:val="BodyText"/>
              <w:ind w:left="0" w:firstLine="0"/>
              <w:jc w:val="both"/>
              <w:rPr>
                <w:lang w:val="en-GB"/>
              </w:rPr>
            </w:pPr>
            <w:r w:rsidRPr="00323EE3">
              <w:rPr>
                <w:rFonts w:ascii="Roboto" w:hAnsi="Roboto"/>
                <w:color w:val="333333"/>
                <w:spacing w:val="11"/>
                <w:lang w:val="en-GB"/>
              </w:rPr>
              <w:t>Marshall Islands</w:t>
            </w:r>
          </w:p>
        </w:tc>
        <w:tc>
          <w:tcPr>
            <w:tcW w:w="3000" w:type="dxa"/>
          </w:tcPr>
          <w:p w14:paraId="7692CBB1" w14:textId="77777777" w:rsidR="001C0732" w:rsidRPr="00323EE3" w:rsidRDefault="001C0732" w:rsidP="001C0732">
            <w:pPr>
              <w:pStyle w:val="BodyText"/>
              <w:ind w:left="0" w:firstLine="0"/>
              <w:jc w:val="both"/>
              <w:rPr>
                <w:lang w:val="en-GB"/>
              </w:rPr>
            </w:pPr>
          </w:p>
        </w:tc>
        <w:tc>
          <w:tcPr>
            <w:tcW w:w="2409" w:type="dxa"/>
          </w:tcPr>
          <w:p w14:paraId="789D3DB5" w14:textId="77777777" w:rsidR="001C0732" w:rsidRPr="00323EE3" w:rsidRDefault="001C0732" w:rsidP="001C0732">
            <w:pPr>
              <w:pStyle w:val="BodyText"/>
              <w:ind w:left="0" w:firstLine="0"/>
              <w:jc w:val="both"/>
              <w:rPr>
                <w:lang w:val="en-GB"/>
              </w:rPr>
            </w:pPr>
          </w:p>
        </w:tc>
        <w:tc>
          <w:tcPr>
            <w:tcW w:w="4201" w:type="dxa"/>
          </w:tcPr>
          <w:p w14:paraId="4355450F"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lastRenderedPageBreak/>
              <w:t>INSERT SIGNATORY OF RELEVANT MOBILISING PARTY</w:t>
            </w:r>
            <w:r w:rsidRPr="00323EE3">
              <w:rPr>
                <w:b/>
                <w:u w:val="single"/>
                <w:lang w:val="en-GB"/>
              </w:rPr>
              <w:t>]</w:t>
            </w:r>
          </w:p>
        </w:tc>
        <w:tc>
          <w:tcPr>
            <w:tcW w:w="2118" w:type="dxa"/>
          </w:tcPr>
          <w:p w14:paraId="3947377A" w14:textId="77777777" w:rsidR="001C0732" w:rsidRPr="00323EE3" w:rsidRDefault="001C0732" w:rsidP="001C0732">
            <w:pPr>
              <w:pStyle w:val="BodyText"/>
              <w:ind w:left="0" w:firstLine="0"/>
              <w:jc w:val="both"/>
              <w:rPr>
                <w:lang w:val="en-GB"/>
              </w:rPr>
            </w:pPr>
          </w:p>
        </w:tc>
        <w:tc>
          <w:tcPr>
            <w:tcW w:w="1921" w:type="dxa"/>
          </w:tcPr>
          <w:p w14:paraId="7C2813CA" w14:textId="77777777" w:rsidR="001C0732" w:rsidRPr="00323EE3" w:rsidRDefault="001C0732" w:rsidP="001C0732">
            <w:pPr>
              <w:pStyle w:val="BodyText"/>
              <w:ind w:left="0" w:firstLine="0"/>
              <w:jc w:val="both"/>
              <w:rPr>
                <w:lang w:val="en-GB"/>
              </w:rPr>
            </w:pPr>
          </w:p>
        </w:tc>
      </w:tr>
      <w:tr w:rsidR="001C0732" w:rsidRPr="00323EE3" w14:paraId="0F258ED7" w14:textId="77777777" w:rsidTr="00713C3F">
        <w:trPr>
          <w:jc w:val="center"/>
        </w:trPr>
        <w:tc>
          <w:tcPr>
            <w:tcW w:w="1390" w:type="dxa"/>
          </w:tcPr>
          <w:p w14:paraId="251002CF" w14:textId="77777777" w:rsidR="001C0732" w:rsidRPr="00323EE3" w:rsidRDefault="001C0732" w:rsidP="001C0732">
            <w:pPr>
              <w:pStyle w:val="BodyText"/>
              <w:ind w:left="0" w:firstLine="0"/>
              <w:jc w:val="both"/>
              <w:rPr>
                <w:lang w:val="en-GB"/>
              </w:rPr>
            </w:pPr>
            <w:r w:rsidRPr="00323EE3">
              <w:rPr>
                <w:rFonts w:ascii="Roboto" w:hAnsi="Roboto"/>
                <w:color w:val="333333"/>
                <w:spacing w:val="11"/>
                <w:lang w:val="en-GB"/>
              </w:rPr>
              <w:t>Nauru</w:t>
            </w:r>
          </w:p>
        </w:tc>
        <w:tc>
          <w:tcPr>
            <w:tcW w:w="3000" w:type="dxa"/>
          </w:tcPr>
          <w:p w14:paraId="72488BEC" w14:textId="77777777" w:rsidR="001C0732" w:rsidRPr="00323EE3" w:rsidRDefault="001C0732" w:rsidP="001C0732">
            <w:pPr>
              <w:pStyle w:val="BodyText"/>
              <w:ind w:left="0" w:firstLine="0"/>
              <w:jc w:val="both"/>
              <w:rPr>
                <w:lang w:val="en-GB"/>
              </w:rPr>
            </w:pPr>
          </w:p>
        </w:tc>
        <w:tc>
          <w:tcPr>
            <w:tcW w:w="2409" w:type="dxa"/>
          </w:tcPr>
          <w:p w14:paraId="642CDCEF" w14:textId="77777777" w:rsidR="001C0732" w:rsidRPr="00323EE3" w:rsidRDefault="001C0732" w:rsidP="001C0732">
            <w:pPr>
              <w:pStyle w:val="BodyText"/>
              <w:ind w:left="0" w:firstLine="0"/>
              <w:jc w:val="both"/>
              <w:rPr>
                <w:lang w:val="en-GB"/>
              </w:rPr>
            </w:pPr>
          </w:p>
        </w:tc>
        <w:tc>
          <w:tcPr>
            <w:tcW w:w="4201" w:type="dxa"/>
          </w:tcPr>
          <w:p w14:paraId="2824B4F0"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233E152F" w14:textId="77777777" w:rsidR="001C0732" w:rsidRPr="00323EE3" w:rsidRDefault="001C0732" w:rsidP="001C0732">
            <w:pPr>
              <w:pStyle w:val="BodyText"/>
              <w:ind w:left="0" w:firstLine="0"/>
              <w:jc w:val="both"/>
              <w:rPr>
                <w:lang w:val="en-GB"/>
              </w:rPr>
            </w:pPr>
          </w:p>
        </w:tc>
        <w:tc>
          <w:tcPr>
            <w:tcW w:w="1921" w:type="dxa"/>
          </w:tcPr>
          <w:p w14:paraId="1FBF762E" w14:textId="77777777" w:rsidR="001C0732" w:rsidRPr="00323EE3" w:rsidRDefault="001C0732" w:rsidP="001C0732">
            <w:pPr>
              <w:pStyle w:val="BodyText"/>
              <w:ind w:left="0" w:firstLine="0"/>
              <w:jc w:val="both"/>
              <w:rPr>
                <w:lang w:val="en-GB"/>
              </w:rPr>
            </w:pPr>
          </w:p>
        </w:tc>
      </w:tr>
      <w:tr w:rsidR="001C0732" w:rsidRPr="00323EE3" w14:paraId="75DBAE96" w14:textId="77777777" w:rsidTr="00713C3F">
        <w:trPr>
          <w:jc w:val="center"/>
        </w:trPr>
        <w:tc>
          <w:tcPr>
            <w:tcW w:w="1390" w:type="dxa"/>
          </w:tcPr>
          <w:p w14:paraId="5C99D3A9" w14:textId="07C59FC4"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t>New Caledonia</w:t>
            </w:r>
          </w:p>
        </w:tc>
        <w:tc>
          <w:tcPr>
            <w:tcW w:w="3000" w:type="dxa"/>
          </w:tcPr>
          <w:p w14:paraId="1459E29F" w14:textId="77777777" w:rsidR="001C0732" w:rsidRPr="00323EE3" w:rsidRDefault="001C0732" w:rsidP="001C0732">
            <w:pPr>
              <w:pStyle w:val="BodyText"/>
              <w:ind w:left="0" w:firstLine="0"/>
              <w:jc w:val="both"/>
              <w:rPr>
                <w:lang w:val="en-GB"/>
              </w:rPr>
            </w:pPr>
          </w:p>
        </w:tc>
        <w:tc>
          <w:tcPr>
            <w:tcW w:w="2409" w:type="dxa"/>
          </w:tcPr>
          <w:p w14:paraId="5757BAA3" w14:textId="77777777" w:rsidR="001C0732" w:rsidRPr="00323EE3" w:rsidRDefault="001C0732" w:rsidP="001C0732">
            <w:pPr>
              <w:pStyle w:val="BodyText"/>
              <w:ind w:left="0" w:firstLine="0"/>
              <w:jc w:val="both"/>
              <w:rPr>
                <w:lang w:val="en-GB"/>
              </w:rPr>
            </w:pPr>
          </w:p>
        </w:tc>
        <w:tc>
          <w:tcPr>
            <w:tcW w:w="4201" w:type="dxa"/>
          </w:tcPr>
          <w:p w14:paraId="5B9FE6FD" w14:textId="2D20844A"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206D67B5" w14:textId="77777777" w:rsidR="001C0732" w:rsidRPr="00323EE3" w:rsidRDefault="001C0732" w:rsidP="001C0732">
            <w:pPr>
              <w:pStyle w:val="BodyText"/>
              <w:ind w:left="0" w:firstLine="0"/>
              <w:jc w:val="both"/>
              <w:rPr>
                <w:lang w:val="en-GB"/>
              </w:rPr>
            </w:pPr>
          </w:p>
        </w:tc>
        <w:tc>
          <w:tcPr>
            <w:tcW w:w="1921" w:type="dxa"/>
          </w:tcPr>
          <w:p w14:paraId="20303E88" w14:textId="77777777" w:rsidR="001C0732" w:rsidRPr="00323EE3" w:rsidRDefault="001C0732" w:rsidP="001C0732">
            <w:pPr>
              <w:pStyle w:val="BodyText"/>
              <w:ind w:left="0" w:firstLine="0"/>
              <w:jc w:val="both"/>
              <w:rPr>
                <w:lang w:val="en-GB"/>
              </w:rPr>
            </w:pPr>
          </w:p>
        </w:tc>
      </w:tr>
      <w:tr w:rsidR="001C0732" w:rsidRPr="00323EE3" w14:paraId="66A3CAFD" w14:textId="77777777" w:rsidTr="00713C3F">
        <w:trPr>
          <w:jc w:val="center"/>
        </w:trPr>
        <w:tc>
          <w:tcPr>
            <w:tcW w:w="1390" w:type="dxa"/>
          </w:tcPr>
          <w:p w14:paraId="2EE59690"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Niue</w:t>
            </w:r>
          </w:p>
        </w:tc>
        <w:tc>
          <w:tcPr>
            <w:tcW w:w="3000" w:type="dxa"/>
          </w:tcPr>
          <w:p w14:paraId="38CDDE97" w14:textId="77777777" w:rsidR="001C0732" w:rsidRPr="00323EE3" w:rsidRDefault="001C0732" w:rsidP="001C0732">
            <w:pPr>
              <w:pStyle w:val="BodyText"/>
              <w:ind w:left="0" w:firstLine="0"/>
              <w:jc w:val="both"/>
              <w:rPr>
                <w:lang w:val="en-GB"/>
              </w:rPr>
            </w:pPr>
          </w:p>
        </w:tc>
        <w:tc>
          <w:tcPr>
            <w:tcW w:w="2409" w:type="dxa"/>
          </w:tcPr>
          <w:p w14:paraId="4CE11D3F" w14:textId="77777777" w:rsidR="001C0732" w:rsidRPr="00323EE3" w:rsidRDefault="001C0732" w:rsidP="001C0732">
            <w:pPr>
              <w:pStyle w:val="BodyText"/>
              <w:ind w:left="0" w:firstLine="0"/>
              <w:jc w:val="both"/>
              <w:rPr>
                <w:lang w:val="en-GB"/>
              </w:rPr>
            </w:pPr>
          </w:p>
        </w:tc>
        <w:tc>
          <w:tcPr>
            <w:tcW w:w="4201" w:type="dxa"/>
          </w:tcPr>
          <w:p w14:paraId="732BE448"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75E19BA8" w14:textId="77777777" w:rsidR="001C0732" w:rsidRPr="00323EE3" w:rsidRDefault="001C0732" w:rsidP="001C0732">
            <w:pPr>
              <w:pStyle w:val="BodyText"/>
              <w:ind w:left="0" w:firstLine="0"/>
              <w:jc w:val="both"/>
              <w:rPr>
                <w:lang w:val="en-GB"/>
              </w:rPr>
            </w:pPr>
          </w:p>
        </w:tc>
        <w:tc>
          <w:tcPr>
            <w:tcW w:w="1921" w:type="dxa"/>
          </w:tcPr>
          <w:p w14:paraId="6B1D85D2" w14:textId="77777777" w:rsidR="001C0732" w:rsidRPr="00323EE3" w:rsidRDefault="001C0732" w:rsidP="001C0732">
            <w:pPr>
              <w:pStyle w:val="BodyText"/>
              <w:ind w:left="0" w:firstLine="0"/>
              <w:jc w:val="both"/>
              <w:rPr>
                <w:lang w:val="en-GB"/>
              </w:rPr>
            </w:pPr>
          </w:p>
        </w:tc>
      </w:tr>
      <w:tr w:rsidR="001C0732" w:rsidRPr="00323EE3" w14:paraId="58884381" w14:textId="77777777" w:rsidTr="00713C3F">
        <w:trPr>
          <w:jc w:val="center"/>
        </w:trPr>
        <w:tc>
          <w:tcPr>
            <w:tcW w:w="1390" w:type="dxa"/>
          </w:tcPr>
          <w:p w14:paraId="638282A6" w14:textId="7E92A0F9"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t>Commonwealth of Northern Mariana Islands</w:t>
            </w:r>
          </w:p>
        </w:tc>
        <w:tc>
          <w:tcPr>
            <w:tcW w:w="3000" w:type="dxa"/>
          </w:tcPr>
          <w:p w14:paraId="20DB0BF9" w14:textId="77777777" w:rsidR="001C0732" w:rsidRPr="00323EE3" w:rsidRDefault="001C0732" w:rsidP="001C0732">
            <w:pPr>
              <w:pStyle w:val="BodyText"/>
              <w:ind w:left="0" w:firstLine="0"/>
              <w:jc w:val="both"/>
              <w:rPr>
                <w:lang w:val="en-GB"/>
              </w:rPr>
            </w:pPr>
          </w:p>
        </w:tc>
        <w:tc>
          <w:tcPr>
            <w:tcW w:w="2409" w:type="dxa"/>
          </w:tcPr>
          <w:p w14:paraId="0E6717FE" w14:textId="77777777" w:rsidR="001C0732" w:rsidRPr="00323EE3" w:rsidRDefault="001C0732" w:rsidP="001C0732">
            <w:pPr>
              <w:pStyle w:val="BodyText"/>
              <w:ind w:left="0" w:firstLine="0"/>
              <w:jc w:val="both"/>
              <w:rPr>
                <w:lang w:val="en-GB"/>
              </w:rPr>
            </w:pPr>
          </w:p>
        </w:tc>
        <w:tc>
          <w:tcPr>
            <w:tcW w:w="4201" w:type="dxa"/>
          </w:tcPr>
          <w:p w14:paraId="24101828" w14:textId="1B6241AB"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187B88CE" w14:textId="77777777" w:rsidR="001C0732" w:rsidRPr="00323EE3" w:rsidRDefault="001C0732" w:rsidP="001C0732">
            <w:pPr>
              <w:pStyle w:val="BodyText"/>
              <w:ind w:left="0" w:firstLine="0"/>
              <w:jc w:val="both"/>
              <w:rPr>
                <w:lang w:val="en-GB"/>
              </w:rPr>
            </w:pPr>
          </w:p>
        </w:tc>
        <w:tc>
          <w:tcPr>
            <w:tcW w:w="1921" w:type="dxa"/>
          </w:tcPr>
          <w:p w14:paraId="563C0B3F" w14:textId="77777777" w:rsidR="001C0732" w:rsidRPr="00323EE3" w:rsidRDefault="001C0732" w:rsidP="001C0732">
            <w:pPr>
              <w:pStyle w:val="BodyText"/>
              <w:ind w:left="0" w:firstLine="0"/>
              <w:jc w:val="both"/>
              <w:rPr>
                <w:lang w:val="en-GB"/>
              </w:rPr>
            </w:pPr>
          </w:p>
        </w:tc>
      </w:tr>
      <w:tr w:rsidR="001C0732" w:rsidRPr="00323EE3" w14:paraId="15DBD95C" w14:textId="77777777" w:rsidTr="00713C3F">
        <w:trPr>
          <w:jc w:val="center"/>
        </w:trPr>
        <w:tc>
          <w:tcPr>
            <w:tcW w:w="1390" w:type="dxa"/>
          </w:tcPr>
          <w:p w14:paraId="34AF35EF"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Palau</w:t>
            </w:r>
          </w:p>
        </w:tc>
        <w:tc>
          <w:tcPr>
            <w:tcW w:w="3000" w:type="dxa"/>
          </w:tcPr>
          <w:p w14:paraId="40B4EC7D" w14:textId="77777777" w:rsidR="001C0732" w:rsidRPr="00323EE3" w:rsidRDefault="001C0732" w:rsidP="001C0732">
            <w:pPr>
              <w:pStyle w:val="BodyText"/>
              <w:ind w:left="0" w:firstLine="0"/>
              <w:jc w:val="both"/>
              <w:rPr>
                <w:lang w:val="en-GB"/>
              </w:rPr>
            </w:pPr>
          </w:p>
        </w:tc>
        <w:tc>
          <w:tcPr>
            <w:tcW w:w="2409" w:type="dxa"/>
          </w:tcPr>
          <w:p w14:paraId="77E14901" w14:textId="77777777" w:rsidR="001C0732" w:rsidRPr="00323EE3" w:rsidRDefault="001C0732" w:rsidP="001C0732">
            <w:pPr>
              <w:pStyle w:val="BodyText"/>
              <w:ind w:left="0" w:firstLine="0"/>
              <w:jc w:val="both"/>
              <w:rPr>
                <w:lang w:val="en-GB"/>
              </w:rPr>
            </w:pPr>
          </w:p>
        </w:tc>
        <w:tc>
          <w:tcPr>
            <w:tcW w:w="4201" w:type="dxa"/>
          </w:tcPr>
          <w:p w14:paraId="18BAA427"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4B381827" w14:textId="77777777" w:rsidR="001C0732" w:rsidRPr="00323EE3" w:rsidRDefault="001C0732" w:rsidP="001C0732">
            <w:pPr>
              <w:pStyle w:val="BodyText"/>
              <w:ind w:left="0" w:firstLine="0"/>
              <w:jc w:val="both"/>
              <w:rPr>
                <w:lang w:val="en-GB"/>
              </w:rPr>
            </w:pPr>
          </w:p>
        </w:tc>
        <w:tc>
          <w:tcPr>
            <w:tcW w:w="1921" w:type="dxa"/>
          </w:tcPr>
          <w:p w14:paraId="42035B8C" w14:textId="77777777" w:rsidR="001C0732" w:rsidRPr="00323EE3" w:rsidRDefault="001C0732" w:rsidP="001C0732">
            <w:pPr>
              <w:pStyle w:val="BodyText"/>
              <w:ind w:left="0" w:firstLine="0"/>
              <w:jc w:val="both"/>
              <w:rPr>
                <w:lang w:val="en-GB"/>
              </w:rPr>
            </w:pPr>
          </w:p>
        </w:tc>
      </w:tr>
      <w:tr w:rsidR="001C0732" w:rsidRPr="00323EE3" w14:paraId="0E4AE0B4" w14:textId="77777777" w:rsidTr="00713C3F">
        <w:trPr>
          <w:jc w:val="center"/>
        </w:trPr>
        <w:tc>
          <w:tcPr>
            <w:tcW w:w="1390" w:type="dxa"/>
          </w:tcPr>
          <w:p w14:paraId="2E2E6D8C"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Papua New Guinea</w:t>
            </w:r>
          </w:p>
        </w:tc>
        <w:tc>
          <w:tcPr>
            <w:tcW w:w="3000" w:type="dxa"/>
          </w:tcPr>
          <w:p w14:paraId="462D6681" w14:textId="77777777" w:rsidR="001C0732" w:rsidRPr="00323EE3" w:rsidRDefault="001C0732" w:rsidP="001C0732">
            <w:pPr>
              <w:pStyle w:val="BodyText"/>
              <w:ind w:left="0" w:firstLine="0"/>
              <w:jc w:val="both"/>
              <w:rPr>
                <w:lang w:val="en-GB"/>
              </w:rPr>
            </w:pPr>
          </w:p>
        </w:tc>
        <w:tc>
          <w:tcPr>
            <w:tcW w:w="2409" w:type="dxa"/>
          </w:tcPr>
          <w:p w14:paraId="56C24A1D" w14:textId="77777777" w:rsidR="001C0732" w:rsidRPr="00323EE3" w:rsidRDefault="001C0732" w:rsidP="001C0732">
            <w:pPr>
              <w:pStyle w:val="BodyText"/>
              <w:ind w:left="0" w:firstLine="0"/>
              <w:jc w:val="both"/>
              <w:rPr>
                <w:lang w:val="en-GB"/>
              </w:rPr>
            </w:pPr>
          </w:p>
        </w:tc>
        <w:tc>
          <w:tcPr>
            <w:tcW w:w="4201" w:type="dxa"/>
          </w:tcPr>
          <w:p w14:paraId="76A21FE9"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44AF24A1" w14:textId="77777777" w:rsidR="001C0732" w:rsidRPr="00323EE3" w:rsidRDefault="001C0732" w:rsidP="001C0732">
            <w:pPr>
              <w:pStyle w:val="BodyText"/>
              <w:ind w:left="0" w:firstLine="0"/>
              <w:jc w:val="both"/>
              <w:rPr>
                <w:lang w:val="en-GB"/>
              </w:rPr>
            </w:pPr>
          </w:p>
        </w:tc>
        <w:tc>
          <w:tcPr>
            <w:tcW w:w="1921" w:type="dxa"/>
          </w:tcPr>
          <w:p w14:paraId="0E1D1F6A" w14:textId="77777777" w:rsidR="001C0732" w:rsidRPr="00323EE3" w:rsidRDefault="001C0732" w:rsidP="001C0732">
            <w:pPr>
              <w:pStyle w:val="BodyText"/>
              <w:ind w:left="0" w:firstLine="0"/>
              <w:jc w:val="both"/>
              <w:rPr>
                <w:lang w:val="en-GB"/>
              </w:rPr>
            </w:pPr>
          </w:p>
        </w:tc>
      </w:tr>
      <w:tr w:rsidR="001C0732" w:rsidRPr="00323EE3" w14:paraId="2FA4A15D" w14:textId="77777777" w:rsidTr="00713C3F">
        <w:trPr>
          <w:jc w:val="center"/>
        </w:trPr>
        <w:tc>
          <w:tcPr>
            <w:tcW w:w="1390" w:type="dxa"/>
          </w:tcPr>
          <w:p w14:paraId="699B1FE5"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Samoa</w:t>
            </w:r>
          </w:p>
        </w:tc>
        <w:tc>
          <w:tcPr>
            <w:tcW w:w="3000" w:type="dxa"/>
          </w:tcPr>
          <w:p w14:paraId="7F239178" w14:textId="77777777" w:rsidR="001C0732" w:rsidRPr="00323EE3" w:rsidRDefault="001C0732" w:rsidP="001C0732">
            <w:pPr>
              <w:pStyle w:val="BodyText"/>
              <w:ind w:left="0" w:firstLine="0"/>
              <w:jc w:val="both"/>
              <w:rPr>
                <w:lang w:val="en-GB"/>
              </w:rPr>
            </w:pPr>
          </w:p>
        </w:tc>
        <w:tc>
          <w:tcPr>
            <w:tcW w:w="2409" w:type="dxa"/>
          </w:tcPr>
          <w:p w14:paraId="12909D69" w14:textId="77777777" w:rsidR="001C0732" w:rsidRPr="00323EE3" w:rsidRDefault="001C0732" w:rsidP="001C0732">
            <w:pPr>
              <w:pStyle w:val="BodyText"/>
              <w:ind w:left="0" w:firstLine="0"/>
              <w:jc w:val="both"/>
              <w:rPr>
                <w:lang w:val="en-GB"/>
              </w:rPr>
            </w:pPr>
          </w:p>
        </w:tc>
        <w:tc>
          <w:tcPr>
            <w:tcW w:w="4201" w:type="dxa"/>
          </w:tcPr>
          <w:p w14:paraId="50F37F83"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286FB18A" w14:textId="77777777" w:rsidR="001C0732" w:rsidRPr="00323EE3" w:rsidRDefault="001C0732" w:rsidP="001C0732">
            <w:pPr>
              <w:pStyle w:val="BodyText"/>
              <w:ind w:left="0" w:firstLine="0"/>
              <w:jc w:val="both"/>
              <w:rPr>
                <w:lang w:val="en-GB"/>
              </w:rPr>
            </w:pPr>
          </w:p>
        </w:tc>
        <w:tc>
          <w:tcPr>
            <w:tcW w:w="1921" w:type="dxa"/>
          </w:tcPr>
          <w:p w14:paraId="5FFAB2A7" w14:textId="77777777" w:rsidR="001C0732" w:rsidRPr="00323EE3" w:rsidRDefault="001C0732" w:rsidP="001C0732">
            <w:pPr>
              <w:pStyle w:val="BodyText"/>
              <w:ind w:left="0" w:firstLine="0"/>
              <w:jc w:val="both"/>
              <w:rPr>
                <w:lang w:val="en-GB"/>
              </w:rPr>
            </w:pPr>
          </w:p>
        </w:tc>
      </w:tr>
      <w:tr w:rsidR="001C0732" w:rsidRPr="00323EE3" w14:paraId="7B6D67B5" w14:textId="77777777" w:rsidTr="00713C3F">
        <w:trPr>
          <w:jc w:val="center"/>
        </w:trPr>
        <w:tc>
          <w:tcPr>
            <w:tcW w:w="1390" w:type="dxa"/>
          </w:tcPr>
          <w:p w14:paraId="59CF2774"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Solomon Islands</w:t>
            </w:r>
          </w:p>
        </w:tc>
        <w:tc>
          <w:tcPr>
            <w:tcW w:w="3000" w:type="dxa"/>
          </w:tcPr>
          <w:p w14:paraId="7B296F98" w14:textId="77777777" w:rsidR="001C0732" w:rsidRPr="00323EE3" w:rsidRDefault="001C0732" w:rsidP="001C0732">
            <w:pPr>
              <w:pStyle w:val="BodyText"/>
              <w:ind w:left="0" w:firstLine="0"/>
              <w:jc w:val="both"/>
              <w:rPr>
                <w:lang w:val="en-GB"/>
              </w:rPr>
            </w:pPr>
          </w:p>
        </w:tc>
        <w:tc>
          <w:tcPr>
            <w:tcW w:w="2409" w:type="dxa"/>
          </w:tcPr>
          <w:p w14:paraId="7FAB0DFB" w14:textId="77777777" w:rsidR="001C0732" w:rsidRPr="00323EE3" w:rsidRDefault="001C0732" w:rsidP="001C0732">
            <w:pPr>
              <w:pStyle w:val="BodyText"/>
              <w:ind w:left="0" w:firstLine="0"/>
              <w:jc w:val="both"/>
              <w:rPr>
                <w:lang w:val="en-GB"/>
              </w:rPr>
            </w:pPr>
          </w:p>
        </w:tc>
        <w:tc>
          <w:tcPr>
            <w:tcW w:w="4201" w:type="dxa"/>
          </w:tcPr>
          <w:p w14:paraId="60444873"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369C3DC4" w14:textId="77777777" w:rsidR="001C0732" w:rsidRPr="00323EE3" w:rsidRDefault="001C0732" w:rsidP="001C0732">
            <w:pPr>
              <w:pStyle w:val="BodyText"/>
              <w:ind w:left="0" w:firstLine="0"/>
              <w:jc w:val="both"/>
              <w:rPr>
                <w:lang w:val="en-GB"/>
              </w:rPr>
            </w:pPr>
          </w:p>
        </w:tc>
        <w:tc>
          <w:tcPr>
            <w:tcW w:w="1921" w:type="dxa"/>
          </w:tcPr>
          <w:p w14:paraId="22FA67D0" w14:textId="77777777" w:rsidR="001C0732" w:rsidRPr="00323EE3" w:rsidRDefault="001C0732" w:rsidP="001C0732">
            <w:pPr>
              <w:pStyle w:val="BodyText"/>
              <w:ind w:left="0" w:firstLine="0"/>
              <w:jc w:val="both"/>
              <w:rPr>
                <w:lang w:val="en-GB"/>
              </w:rPr>
            </w:pPr>
          </w:p>
        </w:tc>
      </w:tr>
      <w:tr w:rsidR="001C0732" w:rsidRPr="00323EE3" w14:paraId="05840AE0" w14:textId="77777777" w:rsidTr="00713C3F">
        <w:trPr>
          <w:jc w:val="center"/>
        </w:trPr>
        <w:tc>
          <w:tcPr>
            <w:tcW w:w="1390" w:type="dxa"/>
          </w:tcPr>
          <w:p w14:paraId="4E6EB7AD" w14:textId="35A1EBF2"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lastRenderedPageBreak/>
              <w:t>Tokelau</w:t>
            </w:r>
          </w:p>
        </w:tc>
        <w:tc>
          <w:tcPr>
            <w:tcW w:w="3000" w:type="dxa"/>
          </w:tcPr>
          <w:p w14:paraId="08893E8B" w14:textId="77777777" w:rsidR="001C0732" w:rsidRPr="00323EE3" w:rsidRDefault="001C0732" w:rsidP="001C0732">
            <w:pPr>
              <w:pStyle w:val="BodyText"/>
              <w:ind w:left="0" w:firstLine="0"/>
              <w:jc w:val="both"/>
              <w:rPr>
                <w:lang w:val="en-GB"/>
              </w:rPr>
            </w:pPr>
          </w:p>
        </w:tc>
        <w:tc>
          <w:tcPr>
            <w:tcW w:w="2409" w:type="dxa"/>
          </w:tcPr>
          <w:p w14:paraId="1431140B" w14:textId="77777777" w:rsidR="001C0732" w:rsidRPr="00323EE3" w:rsidRDefault="001C0732" w:rsidP="001C0732">
            <w:pPr>
              <w:pStyle w:val="BodyText"/>
              <w:ind w:left="0" w:firstLine="0"/>
              <w:jc w:val="both"/>
              <w:rPr>
                <w:lang w:val="en-GB"/>
              </w:rPr>
            </w:pPr>
          </w:p>
        </w:tc>
        <w:tc>
          <w:tcPr>
            <w:tcW w:w="4201" w:type="dxa"/>
          </w:tcPr>
          <w:p w14:paraId="39DAB0A7" w14:textId="3CA45BA6"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15B7DB86" w14:textId="77777777" w:rsidR="001C0732" w:rsidRPr="00323EE3" w:rsidRDefault="001C0732" w:rsidP="001C0732">
            <w:pPr>
              <w:pStyle w:val="BodyText"/>
              <w:ind w:left="0" w:firstLine="0"/>
              <w:jc w:val="both"/>
              <w:rPr>
                <w:lang w:val="en-GB"/>
              </w:rPr>
            </w:pPr>
          </w:p>
        </w:tc>
        <w:tc>
          <w:tcPr>
            <w:tcW w:w="1921" w:type="dxa"/>
          </w:tcPr>
          <w:p w14:paraId="496D69E3" w14:textId="77777777" w:rsidR="001C0732" w:rsidRPr="00323EE3" w:rsidRDefault="001C0732" w:rsidP="001C0732">
            <w:pPr>
              <w:pStyle w:val="BodyText"/>
              <w:ind w:left="0" w:firstLine="0"/>
              <w:jc w:val="both"/>
              <w:rPr>
                <w:lang w:val="en-GB"/>
              </w:rPr>
            </w:pPr>
          </w:p>
        </w:tc>
      </w:tr>
      <w:tr w:rsidR="001C0732" w:rsidRPr="00323EE3" w14:paraId="0664F9FF" w14:textId="77777777" w:rsidTr="00713C3F">
        <w:trPr>
          <w:jc w:val="center"/>
        </w:trPr>
        <w:tc>
          <w:tcPr>
            <w:tcW w:w="1390" w:type="dxa"/>
          </w:tcPr>
          <w:p w14:paraId="2F308018"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Tonga</w:t>
            </w:r>
          </w:p>
        </w:tc>
        <w:tc>
          <w:tcPr>
            <w:tcW w:w="3000" w:type="dxa"/>
          </w:tcPr>
          <w:p w14:paraId="72AEDD93" w14:textId="77777777" w:rsidR="001C0732" w:rsidRPr="00323EE3" w:rsidRDefault="001C0732" w:rsidP="001C0732">
            <w:pPr>
              <w:pStyle w:val="BodyText"/>
              <w:ind w:left="0" w:firstLine="0"/>
              <w:jc w:val="both"/>
              <w:rPr>
                <w:lang w:val="en-GB"/>
              </w:rPr>
            </w:pPr>
          </w:p>
        </w:tc>
        <w:tc>
          <w:tcPr>
            <w:tcW w:w="2409" w:type="dxa"/>
          </w:tcPr>
          <w:p w14:paraId="39774DD5" w14:textId="77777777" w:rsidR="001C0732" w:rsidRPr="00323EE3" w:rsidRDefault="001C0732" w:rsidP="001C0732">
            <w:pPr>
              <w:pStyle w:val="BodyText"/>
              <w:ind w:left="0" w:firstLine="0"/>
              <w:jc w:val="both"/>
              <w:rPr>
                <w:lang w:val="en-GB"/>
              </w:rPr>
            </w:pPr>
          </w:p>
        </w:tc>
        <w:tc>
          <w:tcPr>
            <w:tcW w:w="4201" w:type="dxa"/>
          </w:tcPr>
          <w:p w14:paraId="30F1C0EB"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4582B75C" w14:textId="77777777" w:rsidR="001C0732" w:rsidRPr="00323EE3" w:rsidRDefault="001C0732" w:rsidP="001C0732">
            <w:pPr>
              <w:pStyle w:val="BodyText"/>
              <w:ind w:left="0" w:firstLine="0"/>
              <w:jc w:val="both"/>
              <w:rPr>
                <w:lang w:val="en-GB"/>
              </w:rPr>
            </w:pPr>
          </w:p>
        </w:tc>
        <w:tc>
          <w:tcPr>
            <w:tcW w:w="1921" w:type="dxa"/>
          </w:tcPr>
          <w:p w14:paraId="42C122E8" w14:textId="77777777" w:rsidR="001C0732" w:rsidRPr="00323EE3" w:rsidRDefault="001C0732" w:rsidP="001C0732">
            <w:pPr>
              <w:pStyle w:val="BodyText"/>
              <w:ind w:left="0" w:firstLine="0"/>
              <w:jc w:val="both"/>
              <w:rPr>
                <w:lang w:val="en-GB"/>
              </w:rPr>
            </w:pPr>
          </w:p>
        </w:tc>
      </w:tr>
      <w:tr w:rsidR="001C0732" w:rsidRPr="00323EE3" w14:paraId="7113AAC3" w14:textId="77777777" w:rsidTr="00713C3F">
        <w:trPr>
          <w:jc w:val="center"/>
        </w:trPr>
        <w:tc>
          <w:tcPr>
            <w:tcW w:w="1390" w:type="dxa"/>
          </w:tcPr>
          <w:p w14:paraId="6AD76BB3" w14:textId="77777777" w:rsidR="001C0732" w:rsidRPr="00323EE3" w:rsidRDefault="001C0732" w:rsidP="001C0732">
            <w:pPr>
              <w:pStyle w:val="BodyText"/>
              <w:ind w:left="0" w:firstLine="0"/>
              <w:jc w:val="both"/>
              <w:rPr>
                <w:rFonts w:ascii="Roboto" w:hAnsi="Roboto"/>
                <w:color w:val="333333"/>
                <w:spacing w:val="11"/>
                <w:lang w:val="en-GB"/>
              </w:rPr>
            </w:pPr>
            <w:r w:rsidRPr="00323EE3">
              <w:rPr>
                <w:rFonts w:ascii="Roboto" w:hAnsi="Roboto"/>
                <w:color w:val="333333"/>
                <w:spacing w:val="11"/>
                <w:lang w:val="en-GB"/>
              </w:rPr>
              <w:t>Tuvalu</w:t>
            </w:r>
          </w:p>
        </w:tc>
        <w:tc>
          <w:tcPr>
            <w:tcW w:w="3000" w:type="dxa"/>
          </w:tcPr>
          <w:p w14:paraId="654B977A" w14:textId="77777777" w:rsidR="001C0732" w:rsidRPr="00323EE3" w:rsidRDefault="001C0732" w:rsidP="001C0732">
            <w:pPr>
              <w:pStyle w:val="BodyText"/>
              <w:ind w:left="0" w:firstLine="0"/>
              <w:jc w:val="both"/>
              <w:rPr>
                <w:lang w:val="en-GB"/>
              </w:rPr>
            </w:pPr>
          </w:p>
        </w:tc>
        <w:tc>
          <w:tcPr>
            <w:tcW w:w="2409" w:type="dxa"/>
          </w:tcPr>
          <w:p w14:paraId="1FFF216D" w14:textId="77777777" w:rsidR="001C0732" w:rsidRPr="00323EE3" w:rsidRDefault="001C0732" w:rsidP="001C0732">
            <w:pPr>
              <w:pStyle w:val="BodyText"/>
              <w:ind w:left="0" w:firstLine="0"/>
              <w:jc w:val="both"/>
              <w:rPr>
                <w:lang w:val="en-GB"/>
              </w:rPr>
            </w:pPr>
          </w:p>
        </w:tc>
        <w:tc>
          <w:tcPr>
            <w:tcW w:w="4201" w:type="dxa"/>
          </w:tcPr>
          <w:p w14:paraId="19B220FA"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61A7CA25" w14:textId="77777777" w:rsidR="001C0732" w:rsidRPr="00323EE3" w:rsidRDefault="001C0732" w:rsidP="001C0732">
            <w:pPr>
              <w:pStyle w:val="BodyText"/>
              <w:ind w:left="0" w:firstLine="0"/>
              <w:jc w:val="both"/>
              <w:rPr>
                <w:lang w:val="en-GB"/>
              </w:rPr>
            </w:pPr>
          </w:p>
        </w:tc>
        <w:tc>
          <w:tcPr>
            <w:tcW w:w="1921" w:type="dxa"/>
          </w:tcPr>
          <w:p w14:paraId="7D02D789" w14:textId="77777777" w:rsidR="001C0732" w:rsidRPr="00323EE3" w:rsidRDefault="001C0732" w:rsidP="001C0732">
            <w:pPr>
              <w:pStyle w:val="BodyText"/>
              <w:ind w:left="0" w:firstLine="0"/>
              <w:jc w:val="both"/>
              <w:rPr>
                <w:lang w:val="en-GB"/>
              </w:rPr>
            </w:pPr>
          </w:p>
        </w:tc>
      </w:tr>
      <w:tr w:rsidR="001C0732" w:rsidRPr="00323EE3" w14:paraId="4F30A5E5" w14:textId="77777777" w:rsidTr="00713C3F">
        <w:trPr>
          <w:jc w:val="center"/>
        </w:trPr>
        <w:tc>
          <w:tcPr>
            <w:tcW w:w="1390" w:type="dxa"/>
          </w:tcPr>
          <w:p w14:paraId="1A8AEEC2" w14:textId="77777777" w:rsidR="001C0732" w:rsidRPr="00323EE3" w:rsidRDefault="001C0732" w:rsidP="001C0732">
            <w:pPr>
              <w:pStyle w:val="BodyText"/>
              <w:ind w:left="0" w:firstLine="0"/>
              <w:jc w:val="both"/>
              <w:rPr>
                <w:lang w:val="en-GB"/>
              </w:rPr>
            </w:pPr>
            <w:r w:rsidRPr="00323EE3">
              <w:rPr>
                <w:rFonts w:ascii="Roboto" w:hAnsi="Roboto"/>
                <w:color w:val="333333"/>
                <w:spacing w:val="11"/>
                <w:lang w:val="en-GB"/>
              </w:rPr>
              <w:t>Vanuatu</w:t>
            </w:r>
          </w:p>
        </w:tc>
        <w:tc>
          <w:tcPr>
            <w:tcW w:w="3000" w:type="dxa"/>
          </w:tcPr>
          <w:p w14:paraId="5EF63BF3" w14:textId="77777777" w:rsidR="001C0732" w:rsidRPr="00323EE3" w:rsidRDefault="001C0732" w:rsidP="001C0732">
            <w:pPr>
              <w:pStyle w:val="BodyText"/>
              <w:ind w:left="0" w:firstLine="0"/>
              <w:jc w:val="both"/>
              <w:rPr>
                <w:lang w:val="en-GB"/>
              </w:rPr>
            </w:pPr>
          </w:p>
        </w:tc>
        <w:tc>
          <w:tcPr>
            <w:tcW w:w="2409" w:type="dxa"/>
          </w:tcPr>
          <w:p w14:paraId="2766D150" w14:textId="77777777" w:rsidR="001C0732" w:rsidRPr="00323EE3" w:rsidRDefault="001C0732" w:rsidP="001C0732">
            <w:pPr>
              <w:pStyle w:val="BodyText"/>
              <w:ind w:left="0" w:firstLine="0"/>
              <w:jc w:val="both"/>
              <w:rPr>
                <w:lang w:val="en-GB"/>
              </w:rPr>
            </w:pPr>
          </w:p>
        </w:tc>
        <w:tc>
          <w:tcPr>
            <w:tcW w:w="4201" w:type="dxa"/>
          </w:tcPr>
          <w:p w14:paraId="2E78C374" w14:textId="77777777" w:rsidR="001C0732" w:rsidRPr="00323EE3" w:rsidRDefault="001C0732" w:rsidP="001C0732">
            <w:pPr>
              <w:pStyle w:val="BodyText"/>
              <w:ind w:left="0" w:firstLine="0"/>
              <w:jc w:val="both"/>
              <w:rPr>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69EF075D" w14:textId="77777777" w:rsidR="001C0732" w:rsidRPr="00323EE3" w:rsidRDefault="001C0732" w:rsidP="001C0732">
            <w:pPr>
              <w:pStyle w:val="BodyText"/>
              <w:ind w:left="0" w:firstLine="0"/>
              <w:jc w:val="both"/>
              <w:rPr>
                <w:lang w:val="en-GB"/>
              </w:rPr>
            </w:pPr>
          </w:p>
        </w:tc>
        <w:tc>
          <w:tcPr>
            <w:tcW w:w="1921" w:type="dxa"/>
          </w:tcPr>
          <w:p w14:paraId="11FA6CE7" w14:textId="77777777" w:rsidR="001C0732" w:rsidRPr="00323EE3" w:rsidRDefault="001C0732" w:rsidP="001C0732">
            <w:pPr>
              <w:pStyle w:val="BodyText"/>
              <w:ind w:left="0" w:firstLine="0"/>
              <w:jc w:val="both"/>
              <w:rPr>
                <w:lang w:val="en-GB"/>
              </w:rPr>
            </w:pPr>
          </w:p>
        </w:tc>
      </w:tr>
      <w:tr w:rsidR="001C0732" w:rsidRPr="00323EE3" w14:paraId="03F83E54" w14:textId="77777777" w:rsidTr="00713C3F">
        <w:trPr>
          <w:jc w:val="center"/>
        </w:trPr>
        <w:tc>
          <w:tcPr>
            <w:tcW w:w="1390" w:type="dxa"/>
          </w:tcPr>
          <w:p w14:paraId="5B426C8A" w14:textId="657BCBF1" w:rsidR="001C0732" w:rsidRPr="00323EE3" w:rsidRDefault="001C0732" w:rsidP="001C0732">
            <w:pPr>
              <w:pStyle w:val="BodyText"/>
              <w:ind w:left="0" w:firstLine="0"/>
              <w:jc w:val="both"/>
              <w:rPr>
                <w:rFonts w:ascii="Roboto" w:hAnsi="Roboto"/>
                <w:color w:val="333333"/>
                <w:spacing w:val="11"/>
                <w:lang w:val="en-GB"/>
              </w:rPr>
            </w:pPr>
            <w:r>
              <w:rPr>
                <w:rFonts w:ascii="Roboto" w:hAnsi="Roboto"/>
                <w:color w:val="333333"/>
                <w:spacing w:val="11"/>
                <w:lang w:val="en-GB"/>
              </w:rPr>
              <w:t>Wallis and Futuna</w:t>
            </w:r>
          </w:p>
        </w:tc>
        <w:tc>
          <w:tcPr>
            <w:tcW w:w="3000" w:type="dxa"/>
          </w:tcPr>
          <w:p w14:paraId="1E4AC253" w14:textId="77777777" w:rsidR="001C0732" w:rsidRPr="00323EE3" w:rsidRDefault="001C0732" w:rsidP="001C0732">
            <w:pPr>
              <w:pStyle w:val="BodyText"/>
              <w:ind w:left="0" w:firstLine="0"/>
              <w:jc w:val="both"/>
              <w:rPr>
                <w:lang w:val="en-GB"/>
              </w:rPr>
            </w:pPr>
          </w:p>
        </w:tc>
        <w:tc>
          <w:tcPr>
            <w:tcW w:w="2409" w:type="dxa"/>
          </w:tcPr>
          <w:p w14:paraId="350DBBFA" w14:textId="77777777" w:rsidR="001C0732" w:rsidRPr="00323EE3" w:rsidRDefault="001C0732" w:rsidP="001C0732">
            <w:pPr>
              <w:pStyle w:val="BodyText"/>
              <w:ind w:left="0" w:firstLine="0"/>
              <w:jc w:val="both"/>
              <w:rPr>
                <w:lang w:val="en-GB"/>
              </w:rPr>
            </w:pPr>
          </w:p>
        </w:tc>
        <w:tc>
          <w:tcPr>
            <w:tcW w:w="4201" w:type="dxa"/>
          </w:tcPr>
          <w:p w14:paraId="6AF126C8" w14:textId="3057D09D" w:rsidR="001C0732" w:rsidRPr="00323EE3" w:rsidRDefault="001C0732" w:rsidP="001C0732">
            <w:pPr>
              <w:pStyle w:val="BodyText"/>
              <w:ind w:left="0" w:firstLine="0"/>
              <w:jc w:val="both"/>
              <w:rPr>
                <w:b/>
                <w:u w:val="single"/>
                <w:lang w:val="en-GB"/>
              </w:rPr>
            </w:pPr>
            <w:r w:rsidRPr="00323EE3">
              <w:rPr>
                <w:b/>
                <w:u w:val="single"/>
                <w:lang w:val="en-GB"/>
              </w:rPr>
              <w:t>Signed for and on behalf of [</w:t>
            </w:r>
            <w:r w:rsidRPr="00323EE3">
              <w:rPr>
                <w:b/>
                <w:u w:val="single"/>
                <w:lang w:val="en-GB"/>
              </w:rPr>
              <w:tab/>
            </w:r>
            <w:r w:rsidRPr="00323EE3">
              <w:rPr>
                <w:b/>
                <w:u w:val="single"/>
                <w:lang w:val="en-GB"/>
              </w:rPr>
              <w:tab/>
              <w:t xml:space="preserve">] – duly authorised by [ </w:t>
            </w:r>
            <w:r w:rsidRPr="00323EE3">
              <w:rPr>
                <w:i/>
                <w:lang w:val="en-GB"/>
              </w:rPr>
              <w:t>INSERT SIGNATORY OF RELEVANT MOBILISING PARTY</w:t>
            </w:r>
            <w:r w:rsidRPr="00323EE3">
              <w:rPr>
                <w:b/>
                <w:u w:val="single"/>
                <w:lang w:val="en-GB"/>
              </w:rPr>
              <w:t>]</w:t>
            </w:r>
          </w:p>
        </w:tc>
        <w:tc>
          <w:tcPr>
            <w:tcW w:w="2118" w:type="dxa"/>
          </w:tcPr>
          <w:p w14:paraId="4069B301" w14:textId="77777777" w:rsidR="001C0732" w:rsidRPr="00323EE3" w:rsidRDefault="001C0732" w:rsidP="001C0732">
            <w:pPr>
              <w:pStyle w:val="BodyText"/>
              <w:ind w:left="0" w:firstLine="0"/>
              <w:jc w:val="both"/>
              <w:rPr>
                <w:lang w:val="en-GB"/>
              </w:rPr>
            </w:pPr>
          </w:p>
        </w:tc>
        <w:tc>
          <w:tcPr>
            <w:tcW w:w="1921" w:type="dxa"/>
          </w:tcPr>
          <w:p w14:paraId="3204FA04" w14:textId="77777777" w:rsidR="001C0732" w:rsidRPr="00323EE3" w:rsidRDefault="001C0732" w:rsidP="001C0732">
            <w:pPr>
              <w:pStyle w:val="BodyText"/>
              <w:ind w:left="0" w:firstLine="0"/>
              <w:jc w:val="both"/>
              <w:rPr>
                <w:lang w:val="en-GB"/>
              </w:rPr>
            </w:pPr>
          </w:p>
        </w:tc>
      </w:tr>
    </w:tbl>
    <w:p w14:paraId="58F9DBE1" w14:textId="4323E943" w:rsidR="000D5D1A" w:rsidRPr="00323EE3" w:rsidRDefault="000D5D1A" w:rsidP="00AC419D">
      <w:pPr>
        <w:pStyle w:val="BodyText"/>
        <w:jc w:val="both"/>
        <w:rPr>
          <w:lang w:val="en-GB"/>
        </w:rPr>
      </w:pPr>
    </w:p>
    <w:p w14:paraId="53B87685" w14:textId="66A7BB95" w:rsidR="00C0662B" w:rsidRPr="00323EE3" w:rsidRDefault="00C0662B" w:rsidP="00AC419D">
      <w:pPr>
        <w:pStyle w:val="BodyText"/>
        <w:jc w:val="both"/>
        <w:rPr>
          <w:lang w:val="en-GB"/>
        </w:rPr>
      </w:pPr>
    </w:p>
    <w:p w14:paraId="4BD43937" w14:textId="27A3D703" w:rsidR="00C0662B" w:rsidRPr="00323EE3" w:rsidRDefault="00C0662B" w:rsidP="00AC419D">
      <w:pPr>
        <w:pStyle w:val="BodyText"/>
        <w:jc w:val="both"/>
        <w:rPr>
          <w:lang w:val="en-GB"/>
        </w:rPr>
      </w:pPr>
    </w:p>
    <w:p w14:paraId="537C545F" w14:textId="63BDA8E3" w:rsidR="00C0662B" w:rsidRPr="00323EE3" w:rsidRDefault="00C0662B" w:rsidP="00AC419D">
      <w:pPr>
        <w:pStyle w:val="BodyText"/>
        <w:jc w:val="both"/>
        <w:rPr>
          <w:lang w:val="en-GB"/>
        </w:rPr>
      </w:pPr>
    </w:p>
    <w:p w14:paraId="7E04E746" w14:textId="1D296E54" w:rsidR="00C0662B" w:rsidRPr="00323EE3" w:rsidRDefault="00C0662B" w:rsidP="00AC419D">
      <w:pPr>
        <w:pStyle w:val="BodyText"/>
        <w:jc w:val="both"/>
        <w:rPr>
          <w:lang w:val="en-GB"/>
        </w:rPr>
      </w:pPr>
    </w:p>
    <w:p w14:paraId="597A56C5" w14:textId="455F9DA1" w:rsidR="00C0662B" w:rsidRPr="00323EE3" w:rsidRDefault="00C0662B" w:rsidP="00AC419D">
      <w:pPr>
        <w:pStyle w:val="BodyText"/>
        <w:jc w:val="both"/>
        <w:rPr>
          <w:lang w:val="en-GB"/>
        </w:rPr>
      </w:pPr>
    </w:p>
    <w:p w14:paraId="4A2962B1" w14:textId="30BBFB6A" w:rsidR="00C0662B" w:rsidRPr="00323EE3" w:rsidRDefault="00C0662B" w:rsidP="00846538">
      <w:pPr>
        <w:pStyle w:val="BodyText"/>
        <w:ind w:left="0" w:firstLine="0"/>
        <w:jc w:val="both"/>
        <w:rPr>
          <w:lang w:val="en-GB"/>
        </w:rPr>
      </w:pPr>
    </w:p>
    <w:p w14:paraId="36A8E68D" w14:textId="08A18F49" w:rsidR="00C0662B" w:rsidRPr="00323EE3" w:rsidRDefault="00C0662B" w:rsidP="00AC419D">
      <w:pPr>
        <w:pStyle w:val="BodyText"/>
        <w:jc w:val="both"/>
        <w:rPr>
          <w:lang w:val="en-GB"/>
        </w:rPr>
      </w:pPr>
    </w:p>
    <w:p w14:paraId="7E5769BD" w14:textId="77777777" w:rsidR="00C0662B" w:rsidRPr="00323EE3" w:rsidRDefault="00C0662B" w:rsidP="00AC419D">
      <w:pPr>
        <w:pStyle w:val="BodyText"/>
        <w:jc w:val="both"/>
        <w:rPr>
          <w:lang w:val="en-GB"/>
        </w:rPr>
        <w:sectPr w:rsidR="00C0662B" w:rsidRPr="00323EE3" w:rsidSect="00846538">
          <w:pgSz w:w="16850" w:h="11920" w:orient="landscape"/>
          <w:pgMar w:top="1140" w:right="1600" w:bottom="780" w:left="280" w:header="720" w:footer="720" w:gutter="0"/>
          <w:cols w:space="720"/>
          <w:docGrid w:linePitch="299"/>
        </w:sectPr>
      </w:pPr>
    </w:p>
    <w:p w14:paraId="390291C0" w14:textId="329E4F5D" w:rsidR="00C0662B" w:rsidRPr="00323EE3" w:rsidRDefault="00C0662B" w:rsidP="00AC419D">
      <w:pPr>
        <w:pStyle w:val="BodyText"/>
        <w:jc w:val="both"/>
        <w:rPr>
          <w:lang w:val="en-GB"/>
        </w:rPr>
      </w:pPr>
    </w:p>
    <w:sectPr w:rsidR="00C0662B" w:rsidRPr="00323EE3" w:rsidSect="00C0662B">
      <w:pgSz w:w="11920" w:h="16850"/>
      <w:pgMar w:top="1600" w:right="78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23F37" w14:textId="77777777" w:rsidR="00C863EC" w:rsidRDefault="00C863EC" w:rsidP="000E3699">
      <w:r>
        <w:separator/>
      </w:r>
    </w:p>
  </w:endnote>
  <w:endnote w:type="continuationSeparator" w:id="0">
    <w:p w14:paraId="3F592B98" w14:textId="77777777" w:rsidR="00C863EC" w:rsidRDefault="00C863EC" w:rsidP="000E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42F" w14:textId="394355A4" w:rsidR="00410C91" w:rsidRDefault="00410C91">
    <w:pPr>
      <w:spacing w:line="14" w:lineRule="auto"/>
      <w:rPr>
        <w:sz w:val="20"/>
        <w:szCs w:val="20"/>
      </w:rPr>
    </w:pPr>
    <w:r>
      <w:rPr>
        <w:noProof/>
        <w:lang w:val="en-GB" w:eastAsia="en-GB"/>
      </w:rPr>
      <mc:AlternateContent>
        <mc:Choice Requires="wps">
          <w:drawing>
            <wp:anchor distT="0" distB="0" distL="114300" distR="114300" simplePos="0" relativeHeight="251741696" behindDoc="1" locked="0" layoutInCell="1" allowOverlap="1" wp14:anchorId="42BF5434" wp14:editId="3012A0FF">
              <wp:simplePos x="0" y="0"/>
              <wp:positionH relativeFrom="page">
                <wp:posOffset>1133475</wp:posOffset>
              </wp:positionH>
              <wp:positionV relativeFrom="page">
                <wp:posOffset>9991725</wp:posOffset>
              </wp:positionV>
              <wp:extent cx="3238500" cy="40957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FC98B" w14:textId="2D17B4E5" w:rsidR="00410C91" w:rsidRPr="00A26328" w:rsidRDefault="00410C91" w:rsidP="00A26328">
                          <w:pPr>
                            <w:pStyle w:val="NormalWeb"/>
                            <w:spacing w:line="0" w:lineRule="atLeast"/>
                            <w:contextualSpacing/>
                            <w:rPr>
                              <w:rFonts w:ascii="Arial" w:eastAsiaTheme="minorHAnsi" w:hAnsiTheme="minorHAnsi" w:cstheme="minorBidi"/>
                              <w:w w:val="97"/>
                              <w:sz w:val="14"/>
                              <w:szCs w:val="22"/>
                              <w:lang w:val="en-US" w:eastAsia="en-US"/>
                            </w:rPr>
                          </w:pPr>
                          <w:r w:rsidRPr="00A26328">
                            <w:rPr>
                              <w:rFonts w:ascii="Arial" w:eastAsiaTheme="minorHAnsi" w:hAnsiTheme="minorHAnsi" w:cstheme="minorBidi"/>
                              <w:w w:val="97"/>
                              <w:sz w:val="14"/>
                              <w:szCs w:val="22"/>
                              <w:lang w:val="en-US" w:eastAsia="en-US"/>
                            </w:rPr>
                            <w:fldChar w:fldCharType="begin"/>
                          </w:r>
                          <w:r w:rsidRPr="00A26328">
                            <w:rPr>
                              <w:rFonts w:ascii="Arial" w:eastAsiaTheme="minorHAnsi" w:hAnsiTheme="minorHAnsi" w:cstheme="minorBidi"/>
                              <w:w w:val="97"/>
                              <w:sz w:val="14"/>
                              <w:szCs w:val="22"/>
                              <w:lang w:val="en-US" w:eastAsia="en-US"/>
                            </w:rPr>
                            <w:instrText xml:space="preserve"> MERGEFIELD "Company_Name" </w:instrText>
                          </w:r>
                          <w:r w:rsidRPr="00A26328">
                            <w:rPr>
                              <w:rFonts w:ascii="Arial" w:eastAsiaTheme="minorHAnsi" w:hAnsiTheme="minorHAnsi" w:cstheme="minorBidi"/>
                              <w:w w:val="97"/>
                              <w:sz w:val="14"/>
                              <w:szCs w:val="22"/>
                              <w:lang w:val="en-US" w:eastAsia="en-US"/>
                            </w:rPr>
                            <w:fldChar w:fldCharType="separate"/>
                          </w:r>
                          <w:r w:rsidR="001E5C92">
                            <w:rPr>
                              <w:rFonts w:ascii="Arial" w:eastAsiaTheme="minorHAnsi" w:hAnsiTheme="minorHAnsi" w:cstheme="minorBidi"/>
                              <w:noProof/>
                              <w:w w:val="97"/>
                              <w:sz w:val="14"/>
                              <w:szCs w:val="22"/>
                              <w:lang w:val="en-US" w:eastAsia="en-US"/>
                            </w:rPr>
                            <w:t>«</w:t>
                          </w:r>
                          <w:r w:rsidR="001E5C92">
                            <w:rPr>
                              <w:rFonts w:ascii="Arial" w:eastAsiaTheme="minorHAnsi" w:hAnsiTheme="minorHAnsi" w:cstheme="minorBidi"/>
                              <w:noProof/>
                              <w:w w:val="97"/>
                              <w:sz w:val="14"/>
                              <w:szCs w:val="22"/>
                              <w:lang w:val="en-US" w:eastAsia="en-US"/>
                            </w:rPr>
                            <w:t>Company_Name</w:t>
                          </w:r>
                          <w:r w:rsidR="001E5C92">
                            <w:rPr>
                              <w:rFonts w:ascii="Arial" w:eastAsiaTheme="minorHAnsi" w:hAnsiTheme="minorHAnsi" w:cstheme="minorBidi"/>
                              <w:noProof/>
                              <w:w w:val="97"/>
                              <w:sz w:val="14"/>
                              <w:szCs w:val="22"/>
                              <w:lang w:val="en-US" w:eastAsia="en-US"/>
                            </w:rPr>
                            <w:t>»</w:t>
                          </w:r>
                          <w:r w:rsidRPr="00A26328">
                            <w:rPr>
                              <w:rFonts w:ascii="Arial" w:eastAsiaTheme="minorHAnsi" w:hAnsiTheme="minorHAnsi" w:cstheme="minorBidi"/>
                              <w:w w:val="97"/>
                              <w:sz w:val="14"/>
                              <w:szCs w:val="22"/>
                              <w:lang w:val="en-US" w:eastAsia="en-US"/>
                            </w:rPr>
                            <w:fldChar w:fldCharType="end"/>
                          </w:r>
                          <w:r w:rsidRPr="00A26328">
                            <w:rPr>
                              <w:rFonts w:ascii="Arial" w:eastAsiaTheme="minorHAnsi" w:hAnsiTheme="minorHAnsi" w:cstheme="minorBidi"/>
                              <w:w w:val="97"/>
                              <w:sz w:val="14"/>
                              <w:szCs w:val="22"/>
                              <w:lang w:val="en-US" w:eastAsia="en-US"/>
                            </w:rPr>
                            <w:t xml:space="preserve"> </w:t>
                          </w:r>
                        </w:p>
                        <w:p w14:paraId="6EFBDBE1" w14:textId="6736E632" w:rsidR="00410C91" w:rsidRPr="00A26328" w:rsidRDefault="00410C91" w:rsidP="00A26328">
                          <w:pPr>
                            <w:pStyle w:val="NormalWeb"/>
                            <w:spacing w:line="0" w:lineRule="atLeast"/>
                            <w:contextualSpacing/>
                            <w:rPr>
                              <w:rFonts w:ascii="Arial" w:eastAsiaTheme="minorHAnsi" w:hAnsiTheme="minorHAnsi" w:cstheme="minorBidi"/>
                              <w:w w:val="97"/>
                              <w:sz w:val="14"/>
                              <w:szCs w:val="22"/>
                              <w:lang w:val="en-US" w:eastAsia="en-US"/>
                            </w:rPr>
                          </w:pPr>
                          <w:r>
                            <w:rPr>
                              <w:rFonts w:ascii="Arial" w:eastAsiaTheme="minorHAnsi" w:hAnsiTheme="minorHAnsi" w:cstheme="minorBidi"/>
                              <w:w w:val="97"/>
                              <w:sz w:val="14"/>
                              <w:szCs w:val="22"/>
                              <w:lang w:val="en-US" w:eastAsia="en-US"/>
                            </w:rPr>
                            <w:t>OSRL-MEMB-CON-00059 Revision 2</w:t>
                          </w:r>
                          <w:r w:rsidRPr="00A26328">
                            <w:rPr>
                              <w:rFonts w:ascii="Arial" w:eastAsiaTheme="minorHAnsi" w:hAnsiTheme="minorHAnsi" w:cstheme="minorBidi"/>
                              <w:w w:val="97"/>
                              <w:sz w:val="14"/>
                              <w:szCs w:val="22"/>
                              <w:lang w:val="en-US" w:eastAsia="en-US"/>
                            </w:rPr>
                            <w:t xml:space="preserve"> </w:t>
                          </w:r>
                        </w:p>
                        <w:p w14:paraId="42BF5438" w14:textId="0C6738D4" w:rsidR="00410C91" w:rsidRDefault="00410C91" w:rsidP="00A26328">
                          <w:pPr>
                            <w:spacing w:before="57"/>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F5434" id="_x0000_t202" coordsize="21600,21600" o:spt="202" path="m,l,21600r21600,l21600,xe">
              <v:stroke joinstyle="miter"/>
              <v:path gradientshapeok="t" o:connecttype="rect"/>
            </v:shapetype>
            <v:shape id="Text Box 3" o:spid="_x0000_s1026" type="#_x0000_t202" style="position:absolute;margin-left:89.25pt;margin-top:786.75pt;width:255pt;height:32.2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tf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" filled="f" stroked="f">
              <v:textbox inset="0,0,0,0">
                <w:txbxContent>
                  <w:p w14:paraId="3FDFC98B" w14:textId="2D17B4E5" w:rsidR="00410C91" w:rsidRPr="00A26328" w:rsidRDefault="00410C91" w:rsidP="00A26328">
                    <w:pPr>
                      <w:pStyle w:val="NormalWeb"/>
                      <w:spacing w:line="0" w:lineRule="atLeast"/>
                      <w:contextualSpacing/>
                      <w:rPr>
                        <w:rFonts w:ascii="Arial" w:eastAsiaTheme="minorHAnsi" w:hAnsiTheme="minorHAnsi" w:cstheme="minorBidi"/>
                        <w:w w:val="97"/>
                        <w:sz w:val="14"/>
                        <w:szCs w:val="22"/>
                        <w:lang w:val="en-US" w:eastAsia="en-US"/>
                      </w:rPr>
                    </w:pPr>
                    <w:r w:rsidRPr="00A26328">
                      <w:rPr>
                        <w:rFonts w:ascii="Arial" w:eastAsiaTheme="minorHAnsi" w:hAnsiTheme="minorHAnsi" w:cstheme="minorBidi"/>
                        <w:w w:val="97"/>
                        <w:sz w:val="14"/>
                        <w:szCs w:val="22"/>
                        <w:lang w:val="en-US" w:eastAsia="en-US"/>
                      </w:rPr>
                      <w:fldChar w:fldCharType="begin"/>
                    </w:r>
                    <w:r w:rsidRPr="00A26328">
                      <w:rPr>
                        <w:rFonts w:ascii="Arial" w:eastAsiaTheme="minorHAnsi" w:hAnsiTheme="minorHAnsi" w:cstheme="minorBidi"/>
                        <w:w w:val="97"/>
                        <w:sz w:val="14"/>
                        <w:szCs w:val="22"/>
                        <w:lang w:val="en-US" w:eastAsia="en-US"/>
                      </w:rPr>
                      <w:instrText xml:space="preserve"> MERGEFIELD "Company_Name" </w:instrText>
                    </w:r>
                    <w:r w:rsidRPr="00A26328">
                      <w:rPr>
                        <w:rFonts w:ascii="Arial" w:eastAsiaTheme="minorHAnsi" w:hAnsiTheme="minorHAnsi" w:cstheme="minorBidi"/>
                        <w:w w:val="97"/>
                        <w:sz w:val="14"/>
                        <w:szCs w:val="22"/>
                        <w:lang w:val="en-US" w:eastAsia="en-US"/>
                      </w:rPr>
                      <w:fldChar w:fldCharType="separate"/>
                    </w:r>
                    <w:r w:rsidR="001E5C92">
                      <w:rPr>
                        <w:rFonts w:ascii="Arial" w:eastAsiaTheme="minorHAnsi" w:hAnsiTheme="minorHAnsi" w:cstheme="minorBidi"/>
                        <w:noProof/>
                        <w:w w:val="97"/>
                        <w:sz w:val="14"/>
                        <w:szCs w:val="22"/>
                        <w:lang w:val="en-US" w:eastAsia="en-US"/>
                      </w:rPr>
                      <w:t>«</w:t>
                    </w:r>
                    <w:r w:rsidR="001E5C92">
                      <w:rPr>
                        <w:rFonts w:ascii="Arial" w:eastAsiaTheme="minorHAnsi" w:hAnsiTheme="minorHAnsi" w:cstheme="minorBidi"/>
                        <w:noProof/>
                        <w:w w:val="97"/>
                        <w:sz w:val="14"/>
                        <w:szCs w:val="22"/>
                        <w:lang w:val="en-US" w:eastAsia="en-US"/>
                      </w:rPr>
                      <w:t>Company_Name</w:t>
                    </w:r>
                    <w:r w:rsidR="001E5C92">
                      <w:rPr>
                        <w:rFonts w:ascii="Arial" w:eastAsiaTheme="minorHAnsi" w:hAnsiTheme="minorHAnsi" w:cstheme="minorBidi"/>
                        <w:noProof/>
                        <w:w w:val="97"/>
                        <w:sz w:val="14"/>
                        <w:szCs w:val="22"/>
                        <w:lang w:val="en-US" w:eastAsia="en-US"/>
                      </w:rPr>
                      <w:t>»</w:t>
                    </w:r>
                    <w:r w:rsidRPr="00A26328">
                      <w:rPr>
                        <w:rFonts w:ascii="Arial" w:eastAsiaTheme="minorHAnsi" w:hAnsiTheme="minorHAnsi" w:cstheme="minorBidi"/>
                        <w:w w:val="97"/>
                        <w:sz w:val="14"/>
                        <w:szCs w:val="22"/>
                        <w:lang w:val="en-US" w:eastAsia="en-US"/>
                      </w:rPr>
                      <w:fldChar w:fldCharType="end"/>
                    </w:r>
                    <w:r w:rsidRPr="00A26328">
                      <w:rPr>
                        <w:rFonts w:ascii="Arial" w:eastAsiaTheme="minorHAnsi" w:hAnsiTheme="minorHAnsi" w:cstheme="minorBidi"/>
                        <w:w w:val="97"/>
                        <w:sz w:val="14"/>
                        <w:szCs w:val="22"/>
                        <w:lang w:val="en-US" w:eastAsia="en-US"/>
                      </w:rPr>
                      <w:t xml:space="preserve"> </w:t>
                    </w:r>
                  </w:p>
                  <w:p w14:paraId="6EFBDBE1" w14:textId="6736E632" w:rsidR="00410C91" w:rsidRPr="00A26328" w:rsidRDefault="00410C91" w:rsidP="00A26328">
                    <w:pPr>
                      <w:pStyle w:val="NormalWeb"/>
                      <w:spacing w:line="0" w:lineRule="atLeast"/>
                      <w:contextualSpacing/>
                      <w:rPr>
                        <w:rFonts w:ascii="Arial" w:eastAsiaTheme="minorHAnsi" w:hAnsiTheme="minorHAnsi" w:cstheme="minorBidi"/>
                        <w:w w:val="97"/>
                        <w:sz w:val="14"/>
                        <w:szCs w:val="22"/>
                        <w:lang w:val="en-US" w:eastAsia="en-US"/>
                      </w:rPr>
                    </w:pPr>
                    <w:r>
                      <w:rPr>
                        <w:rFonts w:ascii="Arial" w:eastAsiaTheme="minorHAnsi" w:hAnsiTheme="minorHAnsi" w:cstheme="minorBidi"/>
                        <w:w w:val="97"/>
                        <w:sz w:val="14"/>
                        <w:szCs w:val="22"/>
                        <w:lang w:val="en-US" w:eastAsia="en-US"/>
                      </w:rPr>
                      <w:t>OSRL-MEMB-CON-00059 Revision 2</w:t>
                    </w:r>
                    <w:r w:rsidRPr="00A26328">
                      <w:rPr>
                        <w:rFonts w:ascii="Arial" w:eastAsiaTheme="minorHAnsi" w:hAnsiTheme="minorHAnsi" w:cstheme="minorBidi"/>
                        <w:w w:val="97"/>
                        <w:sz w:val="14"/>
                        <w:szCs w:val="22"/>
                        <w:lang w:val="en-US" w:eastAsia="en-US"/>
                      </w:rPr>
                      <w:t xml:space="preserve"> </w:t>
                    </w:r>
                  </w:p>
                  <w:p w14:paraId="42BF5438" w14:textId="0C6738D4" w:rsidR="00410C91" w:rsidRDefault="00410C91" w:rsidP="00A26328">
                    <w:pPr>
                      <w:spacing w:before="57"/>
                      <w:ind w:left="20"/>
                      <w:rPr>
                        <w:rFonts w:ascii="Arial" w:eastAsia="Arial" w:hAnsi="Arial" w:cs="Arial"/>
                        <w:sz w:val="14"/>
                        <w:szCs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910656" behindDoc="1" locked="0" layoutInCell="1" allowOverlap="1" wp14:anchorId="42BF5435" wp14:editId="42DF6102">
              <wp:simplePos x="0" y="0"/>
              <wp:positionH relativeFrom="page">
                <wp:posOffset>5819775</wp:posOffset>
              </wp:positionH>
              <wp:positionV relativeFrom="page">
                <wp:posOffset>9995535</wp:posOffset>
              </wp:positionV>
              <wp:extent cx="1062990" cy="520065"/>
              <wp:effectExtent l="0" t="381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F5439" w14:textId="6D8827AD" w:rsidR="00410C91" w:rsidRPr="00467703" w:rsidRDefault="00410C91" w:rsidP="00467703">
                          <w:pPr>
                            <w:spacing w:before="1"/>
                            <w:ind w:left="20"/>
                            <w:jc w:val="right"/>
                            <w:rPr>
                              <w:rFonts w:ascii="Arial"/>
                              <w:w w:val="97"/>
                              <w:sz w:val="14"/>
                            </w:rPr>
                          </w:pPr>
                          <w:r>
                            <w:rPr>
                              <w:rFonts w:ascii="Arial"/>
                              <w:w w:val="97"/>
                              <w:sz w:val="14"/>
                            </w:rPr>
                            <w:t>Page</w:t>
                          </w:r>
                          <w:r w:rsidRPr="00467703">
                            <w:rPr>
                              <w:rFonts w:ascii="Arial"/>
                              <w:w w:val="97"/>
                              <w:sz w:val="14"/>
                            </w:rPr>
                            <w:t xml:space="preserve"> </w:t>
                          </w:r>
                          <w:r w:rsidRPr="00467703">
                            <w:rPr>
                              <w:rFonts w:ascii="Arial"/>
                              <w:w w:val="97"/>
                              <w:sz w:val="14"/>
                            </w:rPr>
                            <w:fldChar w:fldCharType="begin"/>
                          </w:r>
                          <w:r w:rsidRPr="00467703">
                            <w:rPr>
                              <w:rFonts w:ascii="Arial"/>
                              <w:w w:val="97"/>
                              <w:sz w:val="14"/>
                            </w:rPr>
                            <w:instrText xml:space="preserve"> PAGE  </w:instrText>
                          </w:r>
                          <w:r w:rsidRPr="00467703">
                            <w:rPr>
                              <w:rFonts w:ascii="Arial"/>
                              <w:w w:val="97"/>
                              <w:sz w:val="14"/>
                            </w:rPr>
                            <w:fldChar w:fldCharType="separate"/>
                          </w:r>
                          <w:r w:rsidR="00E4231C">
                            <w:rPr>
                              <w:rFonts w:ascii="Arial"/>
                              <w:noProof/>
                              <w:w w:val="97"/>
                              <w:sz w:val="14"/>
                            </w:rPr>
                            <w:t>13</w:t>
                          </w:r>
                          <w:r w:rsidRPr="00467703">
                            <w:rPr>
                              <w:rFonts w:ascii="Arial"/>
                              <w:w w:val="97"/>
                              <w:sz w:val="14"/>
                            </w:rPr>
                            <w:fldChar w:fldCharType="end"/>
                          </w:r>
                          <w:r w:rsidRPr="00467703">
                            <w:rPr>
                              <w:rFonts w:ascii="Arial"/>
                              <w:w w:val="97"/>
                              <w:sz w:val="14"/>
                            </w:rPr>
                            <w:t xml:space="preserve"> o</w:t>
                          </w:r>
                          <w:r>
                            <w:rPr>
                              <w:rFonts w:ascii="Arial"/>
                              <w:w w:val="97"/>
                              <w:sz w:val="14"/>
                            </w:rPr>
                            <w:t>f</w:t>
                          </w:r>
                          <w:r w:rsidRPr="00467703">
                            <w:rPr>
                              <w:rFonts w:ascii="Arial"/>
                              <w:w w:val="97"/>
                              <w:sz w:val="14"/>
                            </w:rPr>
                            <w:t xml:space="preserve"> </w:t>
                          </w:r>
                          <w:r>
                            <w:rPr>
                              <w:rFonts w:ascii="Arial"/>
                              <w:w w:val="97"/>
                              <w:sz w:val="14"/>
                            </w:rPr>
                            <w:t>12</w:t>
                          </w:r>
                        </w:p>
                        <w:p w14:paraId="42BF543A" w14:textId="77777777" w:rsidR="00410C91" w:rsidRPr="00467703" w:rsidRDefault="00410C91" w:rsidP="00467703">
                          <w:pPr>
                            <w:spacing w:before="57"/>
                            <w:ind w:left="348"/>
                            <w:jc w:val="right"/>
                            <w:rPr>
                              <w:rFonts w:ascii="Arial"/>
                              <w:w w:val="97"/>
                              <w:sz w:val="14"/>
                            </w:rPr>
                          </w:pPr>
                          <w:r w:rsidRPr="00467703">
                            <w:rPr>
                              <w:rFonts w:ascii="Arial"/>
                              <w:w w:val="97"/>
                              <w:sz w:val="14"/>
                            </w:rPr>
                            <w:t>17</w:t>
                          </w:r>
                          <w:r>
                            <w:rPr>
                              <w:rFonts w:ascii="Arial"/>
                              <w:w w:val="97"/>
                              <w:sz w:val="14"/>
                            </w:rPr>
                            <w:t>/06/16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F5435" id="_x0000_t202" coordsize="21600,21600" o:spt="202" path="m,l,21600r21600,l21600,xe">
              <v:stroke joinstyle="miter"/>
              <v:path gradientshapeok="t" o:connecttype="rect"/>
            </v:shapetype>
            <v:shape id="Text Box 4" o:spid="_x0000_s1027" type="#_x0000_t202" style="position:absolute;margin-left:458.25pt;margin-top:787.05pt;width:83.7pt;height:40.95pt;z-index:-251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QprgIAALA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" filled="f" stroked="f">
              <v:textbox inset="0,0,0,0">
                <w:txbxContent>
                  <w:p w14:paraId="42BF5439" w14:textId="6D8827AD" w:rsidR="00410C91" w:rsidRPr="00467703" w:rsidRDefault="00410C91" w:rsidP="00467703">
                    <w:pPr>
                      <w:spacing w:before="1"/>
                      <w:ind w:left="20"/>
                      <w:jc w:val="right"/>
                      <w:rPr>
                        <w:rFonts w:ascii="Arial"/>
                        <w:w w:val="97"/>
                        <w:sz w:val="14"/>
                      </w:rPr>
                    </w:pPr>
                    <w:r>
                      <w:rPr>
                        <w:rFonts w:ascii="Arial"/>
                        <w:w w:val="97"/>
                        <w:sz w:val="14"/>
                      </w:rPr>
                      <w:t>Page</w:t>
                    </w:r>
                    <w:r w:rsidRPr="00467703">
                      <w:rPr>
                        <w:rFonts w:ascii="Arial"/>
                        <w:w w:val="97"/>
                        <w:sz w:val="14"/>
                      </w:rPr>
                      <w:t xml:space="preserve"> </w:t>
                    </w:r>
                    <w:r w:rsidRPr="00467703">
                      <w:rPr>
                        <w:rFonts w:ascii="Arial"/>
                        <w:w w:val="97"/>
                        <w:sz w:val="14"/>
                      </w:rPr>
                      <w:fldChar w:fldCharType="begin"/>
                    </w:r>
                    <w:r w:rsidRPr="00467703">
                      <w:rPr>
                        <w:rFonts w:ascii="Arial"/>
                        <w:w w:val="97"/>
                        <w:sz w:val="14"/>
                      </w:rPr>
                      <w:instrText xml:space="preserve"> PAGE  </w:instrText>
                    </w:r>
                    <w:r w:rsidRPr="00467703">
                      <w:rPr>
                        <w:rFonts w:ascii="Arial"/>
                        <w:w w:val="97"/>
                        <w:sz w:val="14"/>
                      </w:rPr>
                      <w:fldChar w:fldCharType="separate"/>
                    </w:r>
                    <w:r w:rsidR="00E4231C">
                      <w:rPr>
                        <w:rFonts w:ascii="Arial"/>
                        <w:noProof/>
                        <w:w w:val="97"/>
                        <w:sz w:val="14"/>
                      </w:rPr>
                      <w:t>13</w:t>
                    </w:r>
                    <w:r w:rsidRPr="00467703">
                      <w:rPr>
                        <w:rFonts w:ascii="Arial"/>
                        <w:w w:val="97"/>
                        <w:sz w:val="14"/>
                      </w:rPr>
                      <w:fldChar w:fldCharType="end"/>
                    </w:r>
                    <w:r w:rsidRPr="00467703">
                      <w:rPr>
                        <w:rFonts w:ascii="Arial"/>
                        <w:w w:val="97"/>
                        <w:sz w:val="14"/>
                      </w:rPr>
                      <w:t xml:space="preserve"> o</w:t>
                    </w:r>
                    <w:r>
                      <w:rPr>
                        <w:rFonts w:ascii="Arial"/>
                        <w:w w:val="97"/>
                        <w:sz w:val="14"/>
                      </w:rPr>
                      <w:t>f</w:t>
                    </w:r>
                    <w:r w:rsidRPr="00467703">
                      <w:rPr>
                        <w:rFonts w:ascii="Arial"/>
                        <w:w w:val="97"/>
                        <w:sz w:val="14"/>
                      </w:rPr>
                      <w:t xml:space="preserve"> </w:t>
                    </w:r>
                    <w:r>
                      <w:rPr>
                        <w:rFonts w:ascii="Arial"/>
                        <w:w w:val="97"/>
                        <w:sz w:val="14"/>
                      </w:rPr>
                      <w:t>12</w:t>
                    </w:r>
                  </w:p>
                  <w:p w14:paraId="42BF543A" w14:textId="77777777" w:rsidR="00410C91" w:rsidRPr="00467703" w:rsidRDefault="00410C91" w:rsidP="00467703">
                    <w:pPr>
                      <w:spacing w:before="57"/>
                      <w:ind w:left="348"/>
                      <w:jc w:val="right"/>
                      <w:rPr>
                        <w:rFonts w:ascii="Arial"/>
                        <w:w w:val="97"/>
                        <w:sz w:val="14"/>
                      </w:rPr>
                    </w:pPr>
                    <w:r w:rsidRPr="00467703">
                      <w:rPr>
                        <w:rFonts w:ascii="Arial"/>
                        <w:w w:val="97"/>
                        <w:sz w:val="14"/>
                      </w:rPr>
                      <w:t>17</w:t>
                    </w:r>
                    <w:r>
                      <w:rPr>
                        <w:rFonts w:ascii="Arial"/>
                        <w:w w:val="97"/>
                        <w:sz w:val="14"/>
                      </w:rPr>
                      <w:t>/06/16</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572736" behindDoc="1" locked="0" layoutInCell="1" allowOverlap="1" wp14:anchorId="42BF5436" wp14:editId="3ACB3426">
              <wp:simplePos x="0" y="0"/>
              <wp:positionH relativeFrom="page">
                <wp:posOffset>1130300</wp:posOffset>
              </wp:positionH>
              <wp:positionV relativeFrom="page">
                <wp:posOffset>9994265</wp:posOffset>
              </wp:positionV>
              <wp:extent cx="5465445" cy="1270"/>
              <wp:effectExtent l="6350" t="12065" r="508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1270"/>
                        <a:chOff x="1772" y="15552"/>
                        <a:chExt cx="8607" cy="2"/>
                      </a:xfrm>
                    </wpg:grpSpPr>
                    <wps:wsp>
                      <wps:cNvPr id="2" name="Freeform 2"/>
                      <wps:cNvSpPr>
                        <a:spLocks/>
                      </wps:cNvSpPr>
                      <wps:spPr bwMode="auto">
                        <a:xfrm>
                          <a:off x="1772" y="15552"/>
                          <a:ext cx="8607" cy="2"/>
                        </a:xfrm>
                        <a:custGeom>
                          <a:avLst/>
                          <a:gdLst>
                            <a:gd name="T0" fmla="+- 0 1772 1772"/>
                            <a:gd name="T1" fmla="*/ T0 w 8607"/>
                            <a:gd name="T2" fmla="+- 0 10379 1772"/>
                            <a:gd name="T3" fmla="*/ T2 w 8607"/>
                          </a:gdLst>
                          <a:ahLst/>
                          <a:cxnLst>
                            <a:cxn ang="0">
                              <a:pos x="T1" y="0"/>
                            </a:cxn>
                            <a:cxn ang="0">
                              <a:pos x="T3" y="0"/>
                            </a:cxn>
                          </a:cxnLst>
                          <a:rect l="0" t="0" r="r" b="b"/>
                          <a:pathLst>
                            <a:path w="8607">
                              <a:moveTo>
                                <a:pt x="0" y="0"/>
                              </a:moveTo>
                              <a:lnTo>
                                <a:pt x="8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1C3B24A" id="Group 1" o:spid="_x0000_s1026" style="position:absolute;margin-left:89pt;margin-top:786.95pt;width:430.35pt;height:.1pt;z-index:-251743744;mso-position-horizontal-relative:page;mso-position-vertical-relative:page" coordorigin="1772,15552" coordsize="8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">
              <v:shape id="Freeform 2" o:spid="_x0000_s1027" style="position:absolute;left:1772;top:15552;width:8607;height:2;visibility:visible;mso-wrap-style:square;v-text-anchor:top" coordsize="8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" path="m,l8607,e" filled="f" strokeweight=".48pt">
                <v:path arrowok="t" o:connecttype="custom" o:connectlocs="0,0;8607,0" o:connectangles="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431" w14:textId="77777777" w:rsidR="00410C91" w:rsidRDefault="00410C91">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432" w14:textId="77777777" w:rsidR="00410C91" w:rsidRDefault="00410C91">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433" w14:textId="77777777" w:rsidR="00410C91" w:rsidRDefault="00410C91">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EC6A" w14:textId="77777777" w:rsidR="00C863EC" w:rsidRDefault="00C863EC" w:rsidP="000E3699">
      <w:r>
        <w:separator/>
      </w:r>
    </w:p>
  </w:footnote>
  <w:footnote w:type="continuationSeparator" w:id="0">
    <w:p w14:paraId="2E2ED072" w14:textId="77777777" w:rsidR="00C863EC" w:rsidRDefault="00C863EC" w:rsidP="000E3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430" w14:textId="77777777" w:rsidR="00410C91" w:rsidRDefault="00410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AB"/>
    <w:multiLevelType w:val="hybridMultilevel"/>
    <w:tmpl w:val="BF02397C"/>
    <w:lvl w:ilvl="0" w:tplc="B21C6AF6">
      <w:start w:val="1"/>
      <w:numFmt w:val="bullet"/>
      <w:lvlText w:val="•"/>
      <w:lvlJc w:val="left"/>
      <w:pPr>
        <w:ind w:left="757" w:hanging="180"/>
      </w:pPr>
      <w:rPr>
        <w:rFonts w:ascii="Arial" w:eastAsia="Arial" w:hAnsi="Arial" w:hint="default"/>
        <w:color w:val="231F20"/>
        <w:w w:val="142"/>
        <w:sz w:val="17"/>
        <w:szCs w:val="17"/>
      </w:rPr>
    </w:lvl>
    <w:lvl w:ilvl="1" w:tplc="C59EE058">
      <w:start w:val="1"/>
      <w:numFmt w:val="bullet"/>
      <w:lvlText w:val="•"/>
      <w:lvlJc w:val="left"/>
      <w:pPr>
        <w:ind w:left="1053" w:hanging="180"/>
      </w:pPr>
      <w:rPr>
        <w:rFonts w:hint="default"/>
      </w:rPr>
    </w:lvl>
    <w:lvl w:ilvl="2" w:tplc="2FC292E2">
      <w:start w:val="1"/>
      <w:numFmt w:val="bullet"/>
      <w:lvlText w:val="•"/>
      <w:lvlJc w:val="left"/>
      <w:pPr>
        <w:ind w:left="1347" w:hanging="180"/>
      </w:pPr>
      <w:rPr>
        <w:rFonts w:hint="default"/>
      </w:rPr>
    </w:lvl>
    <w:lvl w:ilvl="3" w:tplc="861AFF9A">
      <w:start w:val="1"/>
      <w:numFmt w:val="bullet"/>
      <w:lvlText w:val="•"/>
      <w:lvlJc w:val="left"/>
      <w:pPr>
        <w:ind w:left="1641" w:hanging="180"/>
      </w:pPr>
      <w:rPr>
        <w:rFonts w:hint="default"/>
      </w:rPr>
    </w:lvl>
    <w:lvl w:ilvl="4" w:tplc="741252BE">
      <w:start w:val="1"/>
      <w:numFmt w:val="bullet"/>
      <w:lvlText w:val="•"/>
      <w:lvlJc w:val="left"/>
      <w:pPr>
        <w:ind w:left="1935" w:hanging="180"/>
      </w:pPr>
      <w:rPr>
        <w:rFonts w:hint="default"/>
      </w:rPr>
    </w:lvl>
    <w:lvl w:ilvl="5" w:tplc="B54CA000">
      <w:start w:val="1"/>
      <w:numFmt w:val="bullet"/>
      <w:lvlText w:val="•"/>
      <w:lvlJc w:val="left"/>
      <w:pPr>
        <w:ind w:left="2228" w:hanging="180"/>
      </w:pPr>
      <w:rPr>
        <w:rFonts w:hint="default"/>
      </w:rPr>
    </w:lvl>
    <w:lvl w:ilvl="6" w:tplc="A7AA8EAE">
      <w:start w:val="1"/>
      <w:numFmt w:val="bullet"/>
      <w:lvlText w:val="•"/>
      <w:lvlJc w:val="left"/>
      <w:pPr>
        <w:ind w:left="2522" w:hanging="180"/>
      </w:pPr>
      <w:rPr>
        <w:rFonts w:hint="default"/>
      </w:rPr>
    </w:lvl>
    <w:lvl w:ilvl="7" w:tplc="4D16D0BE">
      <w:start w:val="1"/>
      <w:numFmt w:val="bullet"/>
      <w:lvlText w:val="•"/>
      <w:lvlJc w:val="left"/>
      <w:pPr>
        <w:ind w:left="2816" w:hanging="180"/>
      </w:pPr>
      <w:rPr>
        <w:rFonts w:hint="default"/>
      </w:rPr>
    </w:lvl>
    <w:lvl w:ilvl="8" w:tplc="8066637C">
      <w:start w:val="1"/>
      <w:numFmt w:val="bullet"/>
      <w:lvlText w:val="•"/>
      <w:lvlJc w:val="left"/>
      <w:pPr>
        <w:ind w:left="3110" w:hanging="180"/>
      </w:pPr>
      <w:rPr>
        <w:rFonts w:hint="default"/>
      </w:rPr>
    </w:lvl>
  </w:abstractNum>
  <w:abstractNum w:abstractNumId="1" w15:restartNumberingAfterBreak="0">
    <w:nsid w:val="095F28F4"/>
    <w:multiLevelType w:val="hybridMultilevel"/>
    <w:tmpl w:val="9B9E8566"/>
    <w:lvl w:ilvl="0" w:tplc="12C45ED4">
      <w:start w:val="1"/>
      <w:numFmt w:val="decimal"/>
      <w:lvlText w:val=".%1"/>
      <w:lvlJc w:val="left"/>
      <w:pPr>
        <w:ind w:left="1272" w:hanging="567"/>
      </w:pPr>
      <w:rPr>
        <w:rFonts w:ascii="Arial" w:eastAsia="Arial" w:hAnsi="Arial" w:hint="default"/>
        <w:spacing w:val="-2"/>
        <w:w w:val="100"/>
        <w:sz w:val="22"/>
        <w:szCs w:val="22"/>
      </w:rPr>
    </w:lvl>
    <w:lvl w:ilvl="1" w:tplc="7EEA7B2E">
      <w:start w:val="1"/>
      <w:numFmt w:val="bullet"/>
      <w:lvlText w:val="•"/>
      <w:lvlJc w:val="left"/>
      <w:pPr>
        <w:ind w:left="2079" w:hanging="567"/>
      </w:pPr>
      <w:rPr>
        <w:rFonts w:hint="default"/>
      </w:rPr>
    </w:lvl>
    <w:lvl w:ilvl="2" w:tplc="39F82B94">
      <w:start w:val="1"/>
      <w:numFmt w:val="bullet"/>
      <w:lvlText w:val="•"/>
      <w:lvlJc w:val="left"/>
      <w:pPr>
        <w:ind w:left="2878" w:hanging="567"/>
      </w:pPr>
      <w:rPr>
        <w:rFonts w:hint="default"/>
      </w:rPr>
    </w:lvl>
    <w:lvl w:ilvl="3" w:tplc="56E897F2">
      <w:start w:val="1"/>
      <w:numFmt w:val="bullet"/>
      <w:lvlText w:val="•"/>
      <w:lvlJc w:val="left"/>
      <w:pPr>
        <w:ind w:left="3677" w:hanging="567"/>
      </w:pPr>
      <w:rPr>
        <w:rFonts w:hint="default"/>
      </w:rPr>
    </w:lvl>
    <w:lvl w:ilvl="4" w:tplc="A6101CEC">
      <w:start w:val="1"/>
      <w:numFmt w:val="bullet"/>
      <w:lvlText w:val="•"/>
      <w:lvlJc w:val="left"/>
      <w:pPr>
        <w:ind w:left="4476" w:hanging="567"/>
      </w:pPr>
      <w:rPr>
        <w:rFonts w:hint="default"/>
      </w:rPr>
    </w:lvl>
    <w:lvl w:ilvl="5" w:tplc="023275AE">
      <w:start w:val="1"/>
      <w:numFmt w:val="bullet"/>
      <w:lvlText w:val="•"/>
      <w:lvlJc w:val="left"/>
      <w:pPr>
        <w:ind w:left="5275" w:hanging="567"/>
      </w:pPr>
      <w:rPr>
        <w:rFonts w:hint="default"/>
      </w:rPr>
    </w:lvl>
    <w:lvl w:ilvl="6" w:tplc="EE1EA4CE">
      <w:start w:val="1"/>
      <w:numFmt w:val="bullet"/>
      <w:lvlText w:val="•"/>
      <w:lvlJc w:val="left"/>
      <w:pPr>
        <w:ind w:left="6074" w:hanging="567"/>
      </w:pPr>
      <w:rPr>
        <w:rFonts w:hint="default"/>
      </w:rPr>
    </w:lvl>
    <w:lvl w:ilvl="7" w:tplc="F9F248F6">
      <w:start w:val="1"/>
      <w:numFmt w:val="bullet"/>
      <w:lvlText w:val="•"/>
      <w:lvlJc w:val="left"/>
      <w:pPr>
        <w:ind w:left="6873" w:hanging="567"/>
      </w:pPr>
      <w:rPr>
        <w:rFonts w:hint="default"/>
      </w:rPr>
    </w:lvl>
    <w:lvl w:ilvl="8" w:tplc="9AE6FC4A">
      <w:start w:val="1"/>
      <w:numFmt w:val="bullet"/>
      <w:lvlText w:val="•"/>
      <w:lvlJc w:val="left"/>
      <w:pPr>
        <w:ind w:left="7672" w:hanging="567"/>
      </w:pPr>
      <w:rPr>
        <w:rFonts w:hint="default"/>
      </w:rPr>
    </w:lvl>
  </w:abstractNum>
  <w:abstractNum w:abstractNumId="2" w15:restartNumberingAfterBreak="0">
    <w:nsid w:val="0FFC69B0"/>
    <w:multiLevelType w:val="multilevel"/>
    <w:tmpl w:val="B2BC423A"/>
    <w:lvl w:ilvl="0">
      <w:start w:val="1"/>
      <w:numFmt w:val="decimal"/>
      <w:lvlText w:val="%1"/>
      <w:lvlJc w:val="left"/>
      <w:pPr>
        <w:ind w:left="490" w:hanging="358"/>
      </w:pPr>
      <w:rPr>
        <w:rFonts w:hint="default"/>
      </w:rPr>
    </w:lvl>
    <w:lvl w:ilvl="1">
      <w:start w:val="1"/>
      <w:numFmt w:val="decimal"/>
      <w:lvlText w:val="%1.%2"/>
      <w:lvlJc w:val="left"/>
      <w:pPr>
        <w:ind w:left="490" w:hanging="358"/>
      </w:pPr>
      <w:rPr>
        <w:rFonts w:ascii="Arial" w:eastAsia="Arial" w:hAnsi="Arial" w:hint="default"/>
        <w:b/>
        <w:bCs/>
        <w:w w:val="100"/>
        <w:sz w:val="18"/>
        <w:szCs w:val="18"/>
      </w:rPr>
    </w:lvl>
    <w:lvl w:ilvl="2">
      <w:start w:val="1"/>
      <w:numFmt w:val="decimal"/>
      <w:lvlText w:val="%3)"/>
      <w:lvlJc w:val="left"/>
      <w:pPr>
        <w:ind w:left="1059" w:hanging="360"/>
      </w:pPr>
      <w:rPr>
        <w:rFonts w:ascii="Arial" w:eastAsia="Arial" w:hAnsi="Arial" w:hint="default"/>
        <w:spacing w:val="-1"/>
        <w:w w:val="100"/>
        <w:sz w:val="16"/>
        <w:szCs w:val="16"/>
      </w:rPr>
    </w:lvl>
    <w:lvl w:ilvl="3">
      <w:start w:val="1"/>
      <w:numFmt w:val="bullet"/>
      <w:lvlText w:val="•"/>
      <w:lvlJc w:val="left"/>
      <w:pPr>
        <w:ind w:left="4126" w:hanging="360"/>
      </w:pPr>
      <w:rPr>
        <w:rFonts w:hint="default"/>
      </w:rPr>
    </w:lvl>
    <w:lvl w:ilvl="4">
      <w:start w:val="1"/>
      <w:numFmt w:val="bullet"/>
      <w:lvlText w:val="•"/>
      <w:lvlJc w:val="left"/>
      <w:pPr>
        <w:ind w:left="5660" w:hanging="360"/>
      </w:pPr>
      <w:rPr>
        <w:rFonts w:hint="default"/>
      </w:rPr>
    </w:lvl>
    <w:lvl w:ilvl="5">
      <w:start w:val="1"/>
      <w:numFmt w:val="bullet"/>
      <w:lvlText w:val="•"/>
      <w:lvlJc w:val="left"/>
      <w:pPr>
        <w:ind w:left="7193" w:hanging="360"/>
      </w:pPr>
      <w:rPr>
        <w:rFonts w:hint="default"/>
      </w:rPr>
    </w:lvl>
    <w:lvl w:ilvl="6">
      <w:start w:val="1"/>
      <w:numFmt w:val="bullet"/>
      <w:lvlText w:val="•"/>
      <w:lvlJc w:val="left"/>
      <w:pPr>
        <w:ind w:left="8727" w:hanging="360"/>
      </w:pPr>
      <w:rPr>
        <w:rFonts w:hint="default"/>
      </w:rPr>
    </w:lvl>
    <w:lvl w:ilvl="7">
      <w:start w:val="1"/>
      <w:numFmt w:val="bullet"/>
      <w:lvlText w:val="•"/>
      <w:lvlJc w:val="left"/>
      <w:pPr>
        <w:ind w:left="10260" w:hanging="360"/>
      </w:pPr>
      <w:rPr>
        <w:rFonts w:hint="default"/>
      </w:rPr>
    </w:lvl>
    <w:lvl w:ilvl="8">
      <w:start w:val="1"/>
      <w:numFmt w:val="bullet"/>
      <w:lvlText w:val="•"/>
      <w:lvlJc w:val="left"/>
      <w:pPr>
        <w:ind w:left="11793" w:hanging="360"/>
      </w:pPr>
      <w:rPr>
        <w:rFonts w:hint="default"/>
      </w:rPr>
    </w:lvl>
  </w:abstractNum>
  <w:abstractNum w:abstractNumId="3" w15:restartNumberingAfterBreak="0">
    <w:nsid w:val="105D67DB"/>
    <w:multiLevelType w:val="hybridMultilevel"/>
    <w:tmpl w:val="05E45E28"/>
    <w:lvl w:ilvl="0" w:tplc="2FB81CE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D40877"/>
    <w:multiLevelType w:val="multilevel"/>
    <w:tmpl w:val="3B4A1098"/>
    <w:lvl w:ilvl="0">
      <w:start w:val="5"/>
      <w:numFmt w:val="decimal"/>
      <w:lvlText w:val="%1"/>
      <w:lvlJc w:val="left"/>
      <w:pPr>
        <w:ind w:left="465" w:hanging="353"/>
      </w:pPr>
      <w:rPr>
        <w:rFonts w:hint="default"/>
      </w:rPr>
    </w:lvl>
    <w:lvl w:ilvl="1">
      <w:start w:val="1"/>
      <w:numFmt w:val="decimal"/>
      <w:lvlText w:val="%1.%2"/>
      <w:lvlJc w:val="left"/>
      <w:pPr>
        <w:ind w:left="465" w:hanging="353"/>
      </w:pPr>
      <w:rPr>
        <w:rFonts w:ascii="Arial" w:eastAsia="Arial" w:hAnsi="Arial" w:hint="default"/>
        <w:b/>
        <w:bCs/>
        <w:w w:val="100"/>
        <w:sz w:val="18"/>
        <w:szCs w:val="18"/>
      </w:rPr>
    </w:lvl>
    <w:lvl w:ilvl="2">
      <w:start w:val="1"/>
      <w:numFmt w:val="lowerLetter"/>
      <w:lvlText w:val="(%3)"/>
      <w:lvlJc w:val="left"/>
      <w:pPr>
        <w:ind w:left="660" w:hanging="428"/>
      </w:pPr>
      <w:rPr>
        <w:rFonts w:ascii="Arial" w:eastAsia="Arial" w:hAnsi="Arial" w:hint="default"/>
        <w:b/>
        <w:bCs/>
        <w:w w:val="98"/>
        <w:sz w:val="19"/>
        <w:szCs w:val="19"/>
      </w:rPr>
    </w:lvl>
    <w:lvl w:ilvl="3">
      <w:start w:val="1"/>
      <w:numFmt w:val="bullet"/>
      <w:lvlText w:val="•"/>
      <w:lvlJc w:val="left"/>
      <w:pPr>
        <w:ind w:left="2733" w:hanging="428"/>
      </w:pPr>
      <w:rPr>
        <w:rFonts w:hint="default"/>
      </w:rPr>
    </w:lvl>
    <w:lvl w:ilvl="4">
      <w:start w:val="1"/>
      <w:numFmt w:val="bullet"/>
      <w:lvlText w:val="•"/>
      <w:lvlJc w:val="left"/>
      <w:pPr>
        <w:ind w:left="3770" w:hanging="428"/>
      </w:pPr>
      <w:rPr>
        <w:rFonts w:hint="default"/>
      </w:rPr>
    </w:lvl>
    <w:lvl w:ilvl="5">
      <w:start w:val="1"/>
      <w:numFmt w:val="bullet"/>
      <w:lvlText w:val="•"/>
      <w:lvlJc w:val="left"/>
      <w:pPr>
        <w:ind w:left="4807" w:hanging="428"/>
      </w:pPr>
      <w:rPr>
        <w:rFonts w:hint="default"/>
      </w:rPr>
    </w:lvl>
    <w:lvl w:ilvl="6">
      <w:start w:val="1"/>
      <w:numFmt w:val="bullet"/>
      <w:lvlText w:val="•"/>
      <w:lvlJc w:val="left"/>
      <w:pPr>
        <w:ind w:left="5844" w:hanging="428"/>
      </w:pPr>
      <w:rPr>
        <w:rFonts w:hint="default"/>
      </w:rPr>
    </w:lvl>
    <w:lvl w:ilvl="7">
      <w:start w:val="1"/>
      <w:numFmt w:val="bullet"/>
      <w:lvlText w:val="•"/>
      <w:lvlJc w:val="left"/>
      <w:pPr>
        <w:ind w:left="6880" w:hanging="428"/>
      </w:pPr>
      <w:rPr>
        <w:rFonts w:hint="default"/>
      </w:rPr>
    </w:lvl>
    <w:lvl w:ilvl="8">
      <w:start w:val="1"/>
      <w:numFmt w:val="bullet"/>
      <w:lvlText w:val="•"/>
      <w:lvlJc w:val="left"/>
      <w:pPr>
        <w:ind w:left="7917" w:hanging="428"/>
      </w:pPr>
      <w:rPr>
        <w:rFonts w:hint="default"/>
      </w:rPr>
    </w:lvl>
  </w:abstractNum>
  <w:abstractNum w:abstractNumId="5" w15:restartNumberingAfterBreak="0">
    <w:nsid w:val="1C1D3E60"/>
    <w:multiLevelType w:val="multilevel"/>
    <w:tmpl w:val="D542DD44"/>
    <w:lvl w:ilvl="0">
      <w:start w:val="2"/>
      <w:numFmt w:val="decimal"/>
      <w:lvlText w:val="%1"/>
      <w:lvlJc w:val="left"/>
      <w:pPr>
        <w:ind w:left="470" w:hanging="358"/>
      </w:pPr>
      <w:rPr>
        <w:rFonts w:hint="default"/>
      </w:rPr>
    </w:lvl>
    <w:lvl w:ilvl="1">
      <w:start w:val="1"/>
      <w:numFmt w:val="decimal"/>
      <w:lvlText w:val="%1.%2"/>
      <w:lvlJc w:val="left"/>
      <w:pPr>
        <w:ind w:left="470" w:hanging="358"/>
      </w:pPr>
      <w:rPr>
        <w:rFonts w:ascii="Arial" w:eastAsia="Arial" w:hAnsi="Arial" w:hint="default"/>
        <w:b/>
        <w:bCs/>
        <w:w w:val="100"/>
        <w:sz w:val="18"/>
        <w:szCs w:val="18"/>
      </w:rPr>
    </w:lvl>
    <w:lvl w:ilvl="2">
      <w:start w:val="1"/>
      <w:numFmt w:val="lowerLetter"/>
      <w:lvlText w:val="%3)"/>
      <w:lvlJc w:val="left"/>
      <w:pPr>
        <w:ind w:left="1010" w:hanging="540"/>
      </w:pPr>
      <w:rPr>
        <w:rFonts w:ascii="Calibri" w:eastAsia="Calibri" w:hAnsi="Calibri" w:hint="default"/>
        <w:b/>
        <w:bCs/>
        <w:spacing w:val="-1"/>
        <w:w w:val="100"/>
        <w:sz w:val="22"/>
        <w:szCs w:val="22"/>
      </w:rPr>
    </w:lvl>
    <w:lvl w:ilvl="3">
      <w:start w:val="1"/>
      <w:numFmt w:val="bullet"/>
      <w:lvlText w:val="•"/>
      <w:lvlJc w:val="left"/>
      <w:pPr>
        <w:ind w:left="4091" w:hanging="540"/>
      </w:pPr>
      <w:rPr>
        <w:rFonts w:hint="default"/>
      </w:rPr>
    </w:lvl>
    <w:lvl w:ilvl="4">
      <w:start w:val="1"/>
      <w:numFmt w:val="bullet"/>
      <w:lvlText w:val="•"/>
      <w:lvlJc w:val="left"/>
      <w:pPr>
        <w:ind w:left="5626" w:hanging="540"/>
      </w:pPr>
      <w:rPr>
        <w:rFonts w:hint="default"/>
      </w:rPr>
    </w:lvl>
    <w:lvl w:ilvl="5">
      <w:start w:val="1"/>
      <w:numFmt w:val="bullet"/>
      <w:lvlText w:val="•"/>
      <w:lvlJc w:val="left"/>
      <w:pPr>
        <w:ind w:left="7162" w:hanging="540"/>
      </w:pPr>
      <w:rPr>
        <w:rFonts w:hint="default"/>
      </w:rPr>
    </w:lvl>
    <w:lvl w:ilvl="6">
      <w:start w:val="1"/>
      <w:numFmt w:val="bullet"/>
      <w:lvlText w:val="•"/>
      <w:lvlJc w:val="left"/>
      <w:pPr>
        <w:ind w:left="8698" w:hanging="540"/>
      </w:pPr>
      <w:rPr>
        <w:rFonts w:hint="default"/>
      </w:rPr>
    </w:lvl>
    <w:lvl w:ilvl="7">
      <w:start w:val="1"/>
      <w:numFmt w:val="bullet"/>
      <w:lvlText w:val="•"/>
      <w:lvlJc w:val="left"/>
      <w:pPr>
        <w:ind w:left="10233" w:hanging="540"/>
      </w:pPr>
      <w:rPr>
        <w:rFonts w:hint="default"/>
      </w:rPr>
    </w:lvl>
    <w:lvl w:ilvl="8">
      <w:start w:val="1"/>
      <w:numFmt w:val="bullet"/>
      <w:lvlText w:val="•"/>
      <w:lvlJc w:val="left"/>
      <w:pPr>
        <w:ind w:left="11769" w:hanging="540"/>
      </w:pPr>
      <w:rPr>
        <w:rFonts w:hint="default"/>
      </w:rPr>
    </w:lvl>
  </w:abstractNum>
  <w:abstractNum w:abstractNumId="6" w15:restartNumberingAfterBreak="0">
    <w:nsid w:val="1F594C5A"/>
    <w:multiLevelType w:val="hybridMultilevel"/>
    <w:tmpl w:val="D7125B84"/>
    <w:lvl w:ilvl="0" w:tplc="744E4770">
      <w:start w:val="1"/>
      <w:numFmt w:val="decimal"/>
      <w:lvlText w:val=".%1"/>
      <w:lvlJc w:val="left"/>
      <w:pPr>
        <w:ind w:left="1272" w:hanging="567"/>
      </w:pPr>
      <w:rPr>
        <w:rFonts w:ascii="Arial" w:eastAsia="Arial" w:hAnsi="Arial" w:hint="default"/>
        <w:spacing w:val="-2"/>
        <w:w w:val="100"/>
        <w:sz w:val="22"/>
        <w:szCs w:val="22"/>
      </w:rPr>
    </w:lvl>
    <w:lvl w:ilvl="1" w:tplc="EF1A7AB4">
      <w:start w:val="1"/>
      <w:numFmt w:val="decimal"/>
      <w:lvlText w:val=".%2"/>
      <w:lvlJc w:val="left"/>
      <w:pPr>
        <w:ind w:left="1844" w:hanging="572"/>
      </w:pPr>
      <w:rPr>
        <w:rFonts w:ascii="Arial" w:eastAsia="Arial" w:hAnsi="Arial" w:hint="default"/>
        <w:spacing w:val="-2"/>
        <w:w w:val="98"/>
        <w:sz w:val="20"/>
        <w:szCs w:val="20"/>
      </w:rPr>
    </w:lvl>
    <w:lvl w:ilvl="2" w:tplc="C32E4A5A">
      <w:start w:val="1"/>
      <w:numFmt w:val="bullet"/>
      <w:lvlText w:val="•"/>
      <w:lvlJc w:val="left"/>
      <w:pPr>
        <w:ind w:left="2665" w:hanging="572"/>
      </w:pPr>
      <w:rPr>
        <w:rFonts w:hint="default"/>
      </w:rPr>
    </w:lvl>
    <w:lvl w:ilvl="3" w:tplc="DDDCE19A">
      <w:start w:val="1"/>
      <w:numFmt w:val="bullet"/>
      <w:lvlText w:val="•"/>
      <w:lvlJc w:val="left"/>
      <w:pPr>
        <w:ind w:left="3491" w:hanging="572"/>
      </w:pPr>
      <w:rPr>
        <w:rFonts w:hint="default"/>
      </w:rPr>
    </w:lvl>
    <w:lvl w:ilvl="4" w:tplc="50787FAE">
      <w:start w:val="1"/>
      <w:numFmt w:val="bullet"/>
      <w:lvlText w:val="•"/>
      <w:lvlJc w:val="left"/>
      <w:pPr>
        <w:ind w:left="4317" w:hanging="572"/>
      </w:pPr>
      <w:rPr>
        <w:rFonts w:hint="default"/>
      </w:rPr>
    </w:lvl>
    <w:lvl w:ilvl="5" w:tplc="D12AF83A">
      <w:start w:val="1"/>
      <w:numFmt w:val="bullet"/>
      <w:lvlText w:val="•"/>
      <w:lvlJc w:val="left"/>
      <w:pPr>
        <w:ind w:left="5142" w:hanging="572"/>
      </w:pPr>
      <w:rPr>
        <w:rFonts w:hint="default"/>
      </w:rPr>
    </w:lvl>
    <w:lvl w:ilvl="6" w:tplc="8668D480">
      <w:start w:val="1"/>
      <w:numFmt w:val="bullet"/>
      <w:lvlText w:val="•"/>
      <w:lvlJc w:val="left"/>
      <w:pPr>
        <w:ind w:left="5968" w:hanging="572"/>
      </w:pPr>
      <w:rPr>
        <w:rFonts w:hint="default"/>
      </w:rPr>
    </w:lvl>
    <w:lvl w:ilvl="7" w:tplc="D966B47C">
      <w:start w:val="1"/>
      <w:numFmt w:val="bullet"/>
      <w:lvlText w:val="•"/>
      <w:lvlJc w:val="left"/>
      <w:pPr>
        <w:ind w:left="6794" w:hanging="572"/>
      </w:pPr>
      <w:rPr>
        <w:rFonts w:hint="default"/>
      </w:rPr>
    </w:lvl>
    <w:lvl w:ilvl="8" w:tplc="87681882">
      <w:start w:val="1"/>
      <w:numFmt w:val="bullet"/>
      <w:lvlText w:val="•"/>
      <w:lvlJc w:val="left"/>
      <w:pPr>
        <w:ind w:left="7619" w:hanging="572"/>
      </w:pPr>
      <w:rPr>
        <w:rFonts w:hint="default"/>
      </w:rPr>
    </w:lvl>
  </w:abstractNum>
  <w:abstractNum w:abstractNumId="7" w15:restartNumberingAfterBreak="0">
    <w:nsid w:val="21865911"/>
    <w:multiLevelType w:val="hybridMultilevel"/>
    <w:tmpl w:val="76504986"/>
    <w:lvl w:ilvl="0" w:tplc="2AB856A8">
      <w:start w:val="1"/>
      <w:numFmt w:val="bullet"/>
      <w:lvlText w:val=""/>
      <w:lvlJc w:val="left"/>
      <w:pPr>
        <w:ind w:left="461" w:hanging="358"/>
      </w:pPr>
      <w:rPr>
        <w:rFonts w:ascii="Symbol" w:eastAsia="Symbol" w:hAnsi="Symbol" w:hint="default"/>
        <w:w w:val="100"/>
        <w:sz w:val="18"/>
        <w:szCs w:val="18"/>
      </w:rPr>
    </w:lvl>
    <w:lvl w:ilvl="1" w:tplc="D6C4B5EE">
      <w:start w:val="1"/>
      <w:numFmt w:val="bullet"/>
      <w:lvlText w:val="•"/>
      <w:lvlJc w:val="left"/>
      <w:pPr>
        <w:ind w:left="1873" w:hanging="358"/>
      </w:pPr>
      <w:rPr>
        <w:rFonts w:hint="default"/>
      </w:rPr>
    </w:lvl>
    <w:lvl w:ilvl="2" w:tplc="19588AB2">
      <w:start w:val="1"/>
      <w:numFmt w:val="bullet"/>
      <w:lvlText w:val="•"/>
      <w:lvlJc w:val="left"/>
      <w:pPr>
        <w:ind w:left="3286" w:hanging="358"/>
      </w:pPr>
      <w:rPr>
        <w:rFonts w:hint="default"/>
      </w:rPr>
    </w:lvl>
    <w:lvl w:ilvl="3" w:tplc="5566BAEE">
      <w:start w:val="1"/>
      <w:numFmt w:val="bullet"/>
      <w:lvlText w:val="•"/>
      <w:lvlJc w:val="left"/>
      <w:pPr>
        <w:ind w:left="4700" w:hanging="358"/>
      </w:pPr>
      <w:rPr>
        <w:rFonts w:hint="default"/>
      </w:rPr>
    </w:lvl>
    <w:lvl w:ilvl="4" w:tplc="C4E2BED4">
      <w:start w:val="1"/>
      <w:numFmt w:val="bullet"/>
      <w:lvlText w:val="•"/>
      <w:lvlJc w:val="left"/>
      <w:pPr>
        <w:ind w:left="6113" w:hanging="358"/>
      </w:pPr>
      <w:rPr>
        <w:rFonts w:hint="default"/>
      </w:rPr>
    </w:lvl>
    <w:lvl w:ilvl="5" w:tplc="6B1C7494">
      <w:start w:val="1"/>
      <w:numFmt w:val="bullet"/>
      <w:lvlText w:val="•"/>
      <w:lvlJc w:val="left"/>
      <w:pPr>
        <w:ind w:left="7526" w:hanging="358"/>
      </w:pPr>
      <w:rPr>
        <w:rFonts w:hint="default"/>
      </w:rPr>
    </w:lvl>
    <w:lvl w:ilvl="6" w:tplc="D5BE7E86">
      <w:start w:val="1"/>
      <w:numFmt w:val="bullet"/>
      <w:lvlText w:val="•"/>
      <w:lvlJc w:val="left"/>
      <w:pPr>
        <w:ind w:left="8940" w:hanging="358"/>
      </w:pPr>
      <w:rPr>
        <w:rFonts w:hint="default"/>
      </w:rPr>
    </w:lvl>
    <w:lvl w:ilvl="7" w:tplc="699E5158">
      <w:start w:val="1"/>
      <w:numFmt w:val="bullet"/>
      <w:lvlText w:val="•"/>
      <w:lvlJc w:val="left"/>
      <w:pPr>
        <w:ind w:left="10353" w:hanging="358"/>
      </w:pPr>
      <w:rPr>
        <w:rFonts w:hint="default"/>
      </w:rPr>
    </w:lvl>
    <w:lvl w:ilvl="8" w:tplc="2DB4B048">
      <w:start w:val="1"/>
      <w:numFmt w:val="bullet"/>
      <w:lvlText w:val="•"/>
      <w:lvlJc w:val="left"/>
      <w:pPr>
        <w:ind w:left="11766" w:hanging="358"/>
      </w:pPr>
      <w:rPr>
        <w:rFonts w:hint="default"/>
      </w:rPr>
    </w:lvl>
  </w:abstractNum>
  <w:abstractNum w:abstractNumId="8" w15:restartNumberingAfterBreak="0">
    <w:nsid w:val="25E27E74"/>
    <w:multiLevelType w:val="hybridMultilevel"/>
    <w:tmpl w:val="DCCE4798"/>
    <w:lvl w:ilvl="0" w:tplc="104C70CA">
      <w:start w:val="1"/>
      <w:numFmt w:val="decimal"/>
      <w:lvlText w:val=".%1"/>
      <w:lvlJc w:val="left"/>
      <w:pPr>
        <w:ind w:left="1272" w:hanging="567"/>
      </w:pPr>
      <w:rPr>
        <w:rFonts w:ascii="Arial" w:eastAsia="Arial" w:hAnsi="Arial" w:hint="default"/>
        <w:spacing w:val="-2"/>
        <w:w w:val="100"/>
        <w:sz w:val="22"/>
        <w:szCs w:val="22"/>
      </w:rPr>
    </w:lvl>
    <w:lvl w:ilvl="1" w:tplc="93B86124">
      <w:start w:val="1"/>
      <w:numFmt w:val="bullet"/>
      <w:lvlText w:val="•"/>
      <w:lvlJc w:val="left"/>
      <w:pPr>
        <w:ind w:left="2079" w:hanging="567"/>
      </w:pPr>
      <w:rPr>
        <w:rFonts w:hint="default"/>
      </w:rPr>
    </w:lvl>
    <w:lvl w:ilvl="2" w:tplc="0094AF8C">
      <w:start w:val="1"/>
      <w:numFmt w:val="bullet"/>
      <w:lvlText w:val="•"/>
      <w:lvlJc w:val="left"/>
      <w:pPr>
        <w:ind w:left="2878" w:hanging="567"/>
      </w:pPr>
      <w:rPr>
        <w:rFonts w:hint="default"/>
      </w:rPr>
    </w:lvl>
    <w:lvl w:ilvl="3" w:tplc="0076F142">
      <w:start w:val="1"/>
      <w:numFmt w:val="bullet"/>
      <w:lvlText w:val="•"/>
      <w:lvlJc w:val="left"/>
      <w:pPr>
        <w:ind w:left="3677" w:hanging="567"/>
      </w:pPr>
      <w:rPr>
        <w:rFonts w:hint="default"/>
      </w:rPr>
    </w:lvl>
    <w:lvl w:ilvl="4" w:tplc="F6769FE6">
      <w:start w:val="1"/>
      <w:numFmt w:val="bullet"/>
      <w:lvlText w:val="•"/>
      <w:lvlJc w:val="left"/>
      <w:pPr>
        <w:ind w:left="4476" w:hanging="567"/>
      </w:pPr>
      <w:rPr>
        <w:rFonts w:hint="default"/>
      </w:rPr>
    </w:lvl>
    <w:lvl w:ilvl="5" w:tplc="CFCECED4">
      <w:start w:val="1"/>
      <w:numFmt w:val="bullet"/>
      <w:lvlText w:val="•"/>
      <w:lvlJc w:val="left"/>
      <w:pPr>
        <w:ind w:left="5275" w:hanging="567"/>
      </w:pPr>
      <w:rPr>
        <w:rFonts w:hint="default"/>
      </w:rPr>
    </w:lvl>
    <w:lvl w:ilvl="6" w:tplc="2BC0CDC6">
      <w:start w:val="1"/>
      <w:numFmt w:val="bullet"/>
      <w:lvlText w:val="•"/>
      <w:lvlJc w:val="left"/>
      <w:pPr>
        <w:ind w:left="6074" w:hanging="567"/>
      </w:pPr>
      <w:rPr>
        <w:rFonts w:hint="default"/>
      </w:rPr>
    </w:lvl>
    <w:lvl w:ilvl="7" w:tplc="C9EE2EE0">
      <w:start w:val="1"/>
      <w:numFmt w:val="bullet"/>
      <w:lvlText w:val="•"/>
      <w:lvlJc w:val="left"/>
      <w:pPr>
        <w:ind w:left="6873" w:hanging="567"/>
      </w:pPr>
      <w:rPr>
        <w:rFonts w:hint="default"/>
      </w:rPr>
    </w:lvl>
    <w:lvl w:ilvl="8" w:tplc="A0C63804">
      <w:start w:val="1"/>
      <w:numFmt w:val="bullet"/>
      <w:lvlText w:val="•"/>
      <w:lvlJc w:val="left"/>
      <w:pPr>
        <w:ind w:left="7672" w:hanging="567"/>
      </w:pPr>
      <w:rPr>
        <w:rFonts w:hint="default"/>
      </w:rPr>
    </w:lvl>
  </w:abstractNum>
  <w:abstractNum w:abstractNumId="9" w15:restartNumberingAfterBreak="0">
    <w:nsid w:val="3C886837"/>
    <w:multiLevelType w:val="hybridMultilevel"/>
    <w:tmpl w:val="C430F906"/>
    <w:lvl w:ilvl="0" w:tplc="F772875E">
      <w:start w:val="1"/>
      <w:numFmt w:val="bullet"/>
      <w:lvlText w:val=""/>
      <w:lvlJc w:val="left"/>
      <w:pPr>
        <w:ind w:left="518" w:hanging="356"/>
      </w:pPr>
      <w:rPr>
        <w:rFonts w:ascii="Symbol" w:eastAsia="Symbol" w:hAnsi="Symbol" w:hint="default"/>
        <w:w w:val="100"/>
        <w:sz w:val="22"/>
        <w:szCs w:val="22"/>
      </w:rPr>
    </w:lvl>
    <w:lvl w:ilvl="1" w:tplc="871A6F1C">
      <w:start w:val="1"/>
      <w:numFmt w:val="bullet"/>
      <w:lvlText w:val="•"/>
      <w:lvlJc w:val="left"/>
      <w:pPr>
        <w:ind w:left="1539" w:hanging="356"/>
      </w:pPr>
      <w:rPr>
        <w:rFonts w:hint="default"/>
      </w:rPr>
    </w:lvl>
    <w:lvl w:ilvl="2" w:tplc="08B2DA3C">
      <w:start w:val="1"/>
      <w:numFmt w:val="bullet"/>
      <w:lvlText w:val="•"/>
      <w:lvlJc w:val="left"/>
      <w:pPr>
        <w:ind w:left="2559" w:hanging="356"/>
      </w:pPr>
      <w:rPr>
        <w:rFonts w:hint="default"/>
      </w:rPr>
    </w:lvl>
    <w:lvl w:ilvl="3" w:tplc="BE36B5F2">
      <w:start w:val="1"/>
      <w:numFmt w:val="bullet"/>
      <w:lvlText w:val="•"/>
      <w:lvlJc w:val="left"/>
      <w:pPr>
        <w:ind w:left="3579" w:hanging="356"/>
      </w:pPr>
      <w:rPr>
        <w:rFonts w:hint="default"/>
      </w:rPr>
    </w:lvl>
    <w:lvl w:ilvl="4" w:tplc="87EA8756">
      <w:start w:val="1"/>
      <w:numFmt w:val="bullet"/>
      <w:lvlText w:val="•"/>
      <w:lvlJc w:val="left"/>
      <w:pPr>
        <w:ind w:left="4599" w:hanging="356"/>
      </w:pPr>
      <w:rPr>
        <w:rFonts w:hint="default"/>
      </w:rPr>
    </w:lvl>
    <w:lvl w:ilvl="5" w:tplc="6324B814">
      <w:start w:val="1"/>
      <w:numFmt w:val="bullet"/>
      <w:lvlText w:val="•"/>
      <w:lvlJc w:val="left"/>
      <w:pPr>
        <w:ind w:left="5619" w:hanging="356"/>
      </w:pPr>
      <w:rPr>
        <w:rFonts w:hint="default"/>
      </w:rPr>
    </w:lvl>
    <w:lvl w:ilvl="6" w:tplc="73C6E302">
      <w:start w:val="1"/>
      <w:numFmt w:val="bullet"/>
      <w:lvlText w:val="•"/>
      <w:lvlJc w:val="left"/>
      <w:pPr>
        <w:ind w:left="6639" w:hanging="356"/>
      </w:pPr>
      <w:rPr>
        <w:rFonts w:hint="default"/>
      </w:rPr>
    </w:lvl>
    <w:lvl w:ilvl="7" w:tplc="86C0E9A2">
      <w:start w:val="1"/>
      <w:numFmt w:val="bullet"/>
      <w:lvlText w:val="•"/>
      <w:lvlJc w:val="left"/>
      <w:pPr>
        <w:ind w:left="7658" w:hanging="356"/>
      </w:pPr>
      <w:rPr>
        <w:rFonts w:hint="default"/>
      </w:rPr>
    </w:lvl>
    <w:lvl w:ilvl="8" w:tplc="85B027C0">
      <w:start w:val="1"/>
      <w:numFmt w:val="bullet"/>
      <w:lvlText w:val="•"/>
      <w:lvlJc w:val="left"/>
      <w:pPr>
        <w:ind w:left="8678" w:hanging="356"/>
      </w:pPr>
      <w:rPr>
        <w:rFonts w:hint="default"/>
      </w:rPr>
    </w:lvl>
  </w:abstractNum>
  <w:abstractNum w:abstractNumId="10" w15:restartNumberingAfterBreak="0">
    <w:nsid w:val="3E076591"/>
    <w:multiLevelType w:val="hybridMultilevel"/>
    <w:tmpl w:val="6BC01A80"/>
    <w:lvl w:ilvl="0" w:tplc="09D0D8AC">
      <w:start w:val="1"/>
      <w:numFmt w:val="decimal"/>
      <w:lvlText w:val=".%1"/>
      <w:lvlJc w:val="left"/>
      <w:pPr>
        <w:ind w:left="1271" w:hanging="567"/>
      </w:pPr>
      <w:rPr>
        <w:rFonts w:ascii="Arial" w:eastAsia="Arial" w:hAnsi="Arial" w:hint="default"/>
        <w:spacing w:val="-2"/>
        <w:w w:val="100"/>
        <w:sz w:val="22"/>
        <w:szCs w:val="22"/>
      </w:rPr>
    </w:lvl>
    <w:lvl w:ilvl="1" w:tplc="EE722CF4">
      <w:start w:val="1"/>
      <w:numFmt w:val="decimal"/>
      <w:lvlText w:val=".%2"/>
      <w:lvlJc w:val="left"/>
      <w:pPr>
        <w:ind w:left="1844" w:hanging="572"/>
      </w:pPr>
      <w:rPr>
        <w:rFonts w:ascii="Arial" w:eastAsia="Arial" w:hAnsi="Arial" w:hint="default"/>
        <w:spacing w:val="-2"/>
        <w:w w:val="98"/>
        <w:sz w:val="20"/>
        <w:szCs w:val="20"/>
      </w:rPr>
    </w:lvl>
    <w:lvl w:ilvl="2" w:tplc="0596A5CA">
      <w:start w:val="1"/>
      <w:numFmt w:val="bullet"/>
      <w:lvlText w:val="•"/>
      <w:lvlJc w:val="left"/>
      <w:pPr>
        <w:ind w:left="2665" w:hanging="572"/>
      </w:pPr>
      <w:rPr>
        <w:rFonts w:hint="default"/>
      </w:rPr>
    </w:lvl>
    <w:lvl w:ilvl="3" w:tplc="B4080D9C">
      <w:start w:val="1"/>
      <w:numFmt w:val="bullet"/>
      <w:lvlText w:val="•"/>
      <w:lvlJc w:val="left"/>
      <w:pPr>
        <w:ind w:left="3491" w:hanging="572"/>
      </w:pPr>
      <w:rPr>
        <w:rFonts w:hint="default"/>
      </w:rPr>
    </w:lvl>
    <w:lvl w:ilvl="4" w:tplc="563E086E">
      <w:start w:val="1"/>
      <w:numFmt w:val="bullet"/>
      <w:lvlText w:val="•"/>
      <w:lvlJc w:val="left"/>
      <w:pPr>
        <w:ind w:left="4317" w:hanging="572"/>
      </w:pPr>
      <w:rPr>
        <w:rFonts w:hint="default"/>
      </w:rPr>
    </w:lvl>
    <w:lvl w:ilvl="5" w:tplc="A9AA775E">
      <w:start w:val="1"/>
      <w:numFmt w:val="bullet"/>
      <w:lvlText w:val="•"/>
      <w:lvlJc w:val="left"/>
      <w:pPr>
        <w:ind w:left="5142" w:hanging="572"/>
      </w:pPr>
      <w:rPr>
        <w:rFonts w:hint="default"/>
      </w:rPr>
    </w:lvl>
    <w:lvl w:ilvl="6" w:tplc="BDA63766">
      <w:start w:val="1"/>
      <w:numFmt w:val="bullet"/>
      <w:lvlText w:val="•"/>
      <w:lvlJc w:val="left"/>
      <w:pPr>
        <w:ind w:left="5968" w:hanging="572"/>
      </w:pPr>
      <w:rPr>
        <w:rFonts w:hint="default"/>
      </w:rPr>
    </w:lvl>
    <w:lvl w:ilvl="7" w:tplc="AE90434C">
      <w:start w:val="1"/>
      <w:numFmt w:val="bullet"/>
      <w:lvlText w:val="•"/>
      <w:lvlJc w:val="left"/>
      <w:pPr>
        <w:ind w:left="6794" w:hanging="572"/>
      </w:pPr>
      <w:rPr>
        <w:rFonts w:hint="default"/>
      </w:rPr>
    </w:lvl>
    <w:lvl w:ilvl="8" w:tplc="2AC2C8CC">
      <w:start w:val="1"/>
      <w:numFmt w:val="bullet"/>
      <w:lvlText w:val="•"/>
      <w:lvlJc w:val="left"/>
      <w:pPr>
        <w:ind w:left="7619" w:hanging="572"/>
      </w:pPr>
      <w:rPr>
        <w:rFonts w:hint="default"/>
      </w:rPr>
    </w:lvl>
  </w:abstractNum>
  <w:abstractNum w:abstractNumId="11" w15:restartNumberingAfterBreak="0">
    <w:nsid w:val="433B6966"/>
    <w:multiLevelType w:val="hybridMultilevel"/>
    <w:tmpl w:val="8E12DA4C"/>
    <w:lvl w:ilvl="0" w:tplc="18225470">
      <w:start w:val="1"/>
      <w:numFmt w:val="decimal"/>
      <w:lvlText w:val=".%1"/>
      <w:lvlJc w:val="left"/>
      <w:pPr>
        <w:ind w:left="1843" w:hanging="572"/>
      </w:pPr>
      <w:rPr>
        <w:rFonts w:ascii="Arial" w:eastAsia="Arial" w:hAnsi="Arial" w:hint="default"/>
        <w:spacing w:val="-2"/>
        <w:w w:val="98"/>
        <w:sz w:val="20"/>
        <w:szCs w:val="20"/>
      </w:rPr>
    </w:lvl>
    <w:lvl w:ilvl="1" w:tplc="E65AB2EE">
      <w:start w:val="1"/>
      <w:numFmt w:val="bullet"/>
      <w:lvlText w:val="•"/>
      <w:lvlJc w:val="left"/>
      <w:pPr>
        <w:ind w:left="2583" w:hanging="572"/>
      </w:pPr>
      <w:rPr>
        <w:rFonts w:hint="default"/>
      </w:rPr>
    </w:lvl>
    <w:lvl w:ilvl="2" w:tplc="043CD2E4">
      <w:start w:val="1"/>
      <w:numFmt w:val="bullet"/>
      <w:lvlText w:val="•"/>
      <w:lvlJc w:val="left"/>
      <w:pPr>
        <w:ind w:left="3326" w:hanging="572"/>
      </w:pPr>
      <w:rPr>
        <w:rFonts w:hint="default"/>
      </w:rPr>
    </w:lvl>
    <w:lvl w:ilvl="3" w:tplc="0A6AC900">
      <w:start w:val="1"/>
      <w:numFmt w:val="bullet"/>
      <w:lvlText w:val="•"/>
      <w:lvlJc w:val="left"/>
      <w:pPr>
        <w:ind w:left="4069" w:hanging="572"/>
      </w:pPr>
      <w:rPr>
        <w:rFonts w:hint="default"/>
      </w:rPr>
    </w:lvl>
    <w:lvl w:ilvl="4" w:tplc="9C144C9A">
      <w:start w:val="1"/>
      <w:numFmt w:val="bullet"/>
      <w:lvlText w:val="•"/>
      <w:lvlJc w:val="left"/>
      <w:pPr>
        <w:ind w:left="4812" w:hanging="572"/>
      </w:pPr>
      <w:rPr>
        <w:rFonts w:hint="default"/>
      </w:rPr>
    </w:lvl>
    <w:lvl w:ilvl="5" w:tplc="4972EC84">
      <w:start w:val="1"/>
      <w:numFmt w:val="bullet"/>
      <w:lvlText w:val="•"/>
      <w:lvlJc w:val="left"/>
      <w:pPr>
        <w:ind w:left="5555" w:hanging="572"/>
      </w:pPr>
      <w:rPr>
        <w:rFonts w:hint="default"/>
      </w:rPr>
    </w:lvl>
    <w:lvl w:ilvl="6" w:tplc="41CECC28">
      <w:start w:val="1"/>
      <w:numFmt w:val="bullet"/>
      <w:lvlText w:val="•"/>
      <w:lvlJc w:val="left"/>
      <w:pPr>
        <w:ind w:left="6298" w:hanging="572"/>
      </w:pPr>
      <w:rPr>
        <w:rFonts w:hint="default"/>
      </w:rPr>
    </w:lvl>
    <w:lvl w:ilvl="7" w:tplc="C3F63D2E">
      <w:start w:val="1"/>
      <w:numFmt w:val="bullet"/>
      <w:lvlText w:val="•"/>
      <w:lvlJc w:val="left"/>
      <w:pPr>
        <w:ind w:left="7041" w:hanging="572"/>
      </w:pPr>
      <w:rPr>
        <w:rFonts w:hint="default"/>
      </w:rPr>
    </w:lvl>
    <w:lvl w:ilvl="8" w:tplc="7C2418F8">
      <w:start w:val="1"/>
      <w:numFmt w:val="bullet"/>
      <w:lvlText w:val="•"/>
      <w:lvlJc w:val="left"/>
      <w:pPr>
        <w:ind w:left="7784" w:hanging="572"/>
      </w:pPr>
      <w:rPr>
        <w:rFonts w:hint="default"/>
      </w:rPr>
    </w:lvl>
  </w:abstractNum>
  <w:abstractNum w:abstractNumId="12" w15:restartNumberingAfterBreak="0">
    <w:nsid w:val="46574913"/>
    <w:multiLevelType w:val="hybridMultilevel"/>
    <w:tmpl w:val="367ED55A"/>
    <w:lvl w:ilvl="0" w:tplc="91C0D85C">
      <w:start w:val="1"/>
      <w:numFmt w:val="bullet"/>
      <w:lvlText w:val=""/>
      <w:lvlJc w:val="left"/>
      <w:pPr>
        <w:ind w:left="460" w:hanging="358"/>
      </w:pPr>
      <w:rPr>
        <w:rFonts w:ascii="Symbol" w:eastAsia="Symbol" w:hAnsi="Symbol" w:hint="default"/>
        <w:w w:val="100"/>
        <w:sz w:val="18"/>
        <w:szCs w:val="18"/>
      </w:rPr>
    </w:lvl>
    <w:lvl w:ilvl="1" w:tplc="C7E2DDFA">
      <w:start w:val="1"/>
      <w:numFmt w:val="bullet"/>
      <w:lvlText w:val="•"/>
      <w:lvlJc w:val="left"/>
      <w:pPr>
        <w:ind w:left="1873" w:hanging="358"/>
      </w:pPr>
      <w:rPr>
        <w:rFonts w:hint="default"/>
      </w:rPr>
    </w:lvl>
    <w:lvl w:ilvl="2" w:tplc="3CC48AF8">
      <w:start w:val="1"/>
      <w:numFmt w:val="bullet"/>
      <w:lvlText w:val="•"/>
      <w:lvlJc w:val="left"/>
      <w:pPr>
        <w:ind w:left="3286" w:hanging="358"/>
      </w:pPr>
      <w:rPr>
        <w:rFonts w:hint="default"/>
      </w:rPr>
    </w:lvl>
    <w:lvl w:ilvl="3" w:tplc="E02A68D4">
      <w:start w:val="1"/>
      <w:numFmt w:val="bullet"/>
      <w:lvlText w:val="•"/>
      <w:lvlJc w:val="left"/>
      <w:pPr>
        <w:ind w:left="4700" w:hanging="358"/>
      </w:pPr>
      <w:rPr>
        <w:rFonts w:hint="default"/>
      </w:rPr>
    </w:lvl>
    <w:lvl w:ilvl="4" w:tplc="0998907C">
      <w:start w:val="1"/>
      <w:numFmt w:val="bullet"/>
      <w:lvlText w:val="•"/>
      <w:lvlJc w:val="left"/>
      <w:pPr>
        <w:ind w:left="6113" w:hanging="358"/>
      </w:pPr>
      <w:rPr>
        <w:rFonts w:hint="default"/>
      </w:rPr>
    </w:lvl>
    <w:lvl w:ilvl="5" w:tplc="603EC836">
      <w:start w:val="1"/>
      <w:numFmt w:val="bullet"/>
      <w:lvlText w:val="•"/>
      <w:lvlJc w:val="left"/>
      <w:pPr>
        <w:ind w:left="7527" w:hanging="358"/>
      </w:pPr>
      <w:rPr>
        <w:rFonts w:hint="default"/>
      </w:rPr>
    </w:lvl>
    <w:lvl w:ilvl="6" w:tplc="6EEEFFEC">
      <w:start w:val="1"/>
      <w:numFmt w:val="bullet"/>
      <w:lvlText w:val="•"/>
      <w:lvlJc w:val="left"/>
      <w:pPr>
        <w:ind w:left="8940" w:hanging="358"/>
      </w:pPr>
      <w:rPr>
        <w:rFonts w:hint="default"/>
      </w:rPr>
    </w:lvl>
    <w:lvl w:ilvl="7" w:tplc="B2BC4858">
      <w:start w:val="1"/>
      <w:numFmt w:val="bullet"/>
      <w:lvlText w:val="•"/>
      <w:lvlJc w:val="left"/>
      <w:pPr>
        <w:ind w:left="10354" w:hanging="358"/>
      </w:pPr>
      <w:rPr>
        <w:rFonts w:hint="default"/>
      </w:rPr>
    </w:lvl>
    <w:lvl w:ilvl="8" w:tplc="EA80B120">
      <w:start w:val="1"/>
      <w:numFmt w:val="bullet"/>
      <w:lvlText w:val="•"/>
      <w:lvlJc w:val="left"/>
      <w:pPr>
        <w:ind w:left="11767" w:hanging="358"/>
      </w:pPr>
      <w:rPr>
        <w:rFonts w:hint="default"/>
      </w:rPr>
    </w:lvl>
  </w:abstractNum>
  <w:abstractNum w:abstractNumId="13" w15:restartNumberingAfterBreak="0">
    <w:nsid w:val="53006BB3"/>
    <w:multiLevelType w:val="hybridMultilevel"/>
    <w:tmpl w:val="079A0236"/>
    <w:lvl w:ilvl="0" w:tplc="4190A74A">
      <w:start w:val="1"/>
      <w:numFmt w:val="decimal"/>
      <w:lvlText w:val="(%1)"/>
      <w:lvlJc w:val="left"/>
      <w:pPr>
        <w:ind w:left="706" w:hanging="567"/>
      </w:pPr>
      <w:rPr>
        <w:rFonts w:ascii="Arial" w:eastAsia="Arial" w:hAnsi="Arial" w:hint="default"/>
        <w:spacing w:val="-2"/>
        <w:w w:val="100"/>
        <w:sz w:val="22"/>
        <w:szCs w:val="22"/>
      </w:rPr>
    </w:lvl>
    <w:lvl w:ilvl="1" w:tplc="4720EA9E">
      <w:start w:val="1"/>
      <w:numFmt w:val="bullet"/>
      <w:lvlText w:val="•"/>
      <w:lvlJc w:val="left"/>
      <w:pPr>
        <w:ind w:left="1557" w:hanging="567"/>
      </w:pPr>
      <w:rPr>
        <w:rFonts w:hint="default"/>
      </w:rPr>
    </w:lvl>
    <w:lvl w:ilvl="2" w:tplc="6F381266">
      <w:start w:val="1"/>
      <w:numFmt w:val="bullet"/>
      <w:lvlText w:val="•"/>
      <w:lvlJc w:val="left"/>
      <w:pPr>
        <w:ind w:left="2414" w:hanging="567"/>
      </w:pPr>
      <w:rPr>
        <w:rFonts w:hint="default"/>
      </w:rPr>
    </w:lvl>
    <w:lvl w:ilvl="3" w:tplc="3DD0C1EE">
      <w:start w:val="1"/>
      <w:numFmt w:val="bullet"/>
      <w:lvlText w:val="•"/>
      <w:lvlJc w:val="left"/>
      <w:pPr>
        <w:ind w:left="3271" w:hanging="567"/>
      </w:pPr>
      <w:rPr>
        <w:rFonts w:hint="default"/>
      </w:rPr>
    </w:lvl>
    <w:lvl w:ilvl="4" w:tplc="4D0C5272">
      <w:start w:val="1"/>
      <w:numFmt w:val="bullet"/>
      <w:lvlText w:val="•"/>
      <w:lvlJc w:val="left"/>
      <w:pPr>
        <w:ind w:left="4128" w:hanging="567"/>
      </w:pPr>
      <w:rPr>
        <w:rFonts w:hint="default"/>
      </w:rPr>
    </w:lvl>
    <w:lvl w:ilvl="5" w:tplc="6298B5C6">
      <w:start w:val="1"/>
      <w:numFmt w:val="bullet"/>
      <w:lvlText w:val="•"/>
      <w:lvlJc w:val="left"/>
      <w:pPr>
        <w:ind w:left="4985" w:hanging="567"/>
      </w:pPr>
      <w:rPr>
        <w:rFonts w:hint="default"/>
      </w:rPr>
    </w:lvl>
    <w:lvl w:ilvl="6" w:tplc="204EA270">
      <w:start w:val="1"/>
      <w:numFmt w:val="bullet"/>
      <w:lvlText w:val="•"/>
      <w:lvlJc w:val="left"/>
      <w:pPr>
        <w:ind w:left="5842" w:hanging="567"/>
      </w:pPr>
      <w:rPr>
        <w:rFonts w:hint="default"/>
      </w:rPr>
    </w:lvl>
    <w:lvl w:ilvl="7" w:tplc="14183DE6">
      <w:start w:val="1"/>
      <w:numFmt w:val="bullet"/>
      <w:lvlText w:val="•"/>
      <w:lvlJc w:val="left"/>
      <w:pPr>
        <w:ind w:left="6699" w:hanging="567"/>
      </w:pPr>
      <w:rPr>
        <w:rFonts w:hint="default"/>
      </w:rPr>
    </w:lvl>
    <w:lvl w:ilvl="8" w:tplc="FC1C717A">
      <w:start w:val="1"/>
      <w:numFmt w:val="bullet"/>
      <w:lvlText w:val="•"/>
      <w:lvlJc w:val="left"/>
      <w:pPr>
        <w:ind w:left="7556" w:hanging="567"/>
      </w:pPr>
      <w:rPr>
        <w:rFonts w:hint="default"/>
      </w:rPr>
    </w:lvl>
  </w:abstractNum>
  <w:abstractNum w:abstractNumId="14" w15:restartNumberingAfterBreak="0">
    <w:nsid w:val="54057A58"/>
    <w:multiLevelType w:val="hybridMultilevel"/>
    <w:tmpl w:val="C50E5028"/>
    <w:lvl w:ilvl="0" w:tplc="69BCD8F8">
      <w:start w:val="1"/>
      <w:numFmt w:val="decimal"/>
      <w:lvlText w:val=".%1"/>
      <w:lvlJc w:val="left"/>
      <w:pPr>
        <w:ind w:left="1272" w:hanging="567"/>
      </w:pPr>
      <w:rPr>
        <w:rFonts w:ascii="Arial" w:eastAsia="Arial" w:hAnsi="Arial" w:hint="default"/>
        <w:spacing w:val="-2"/>
        <w:w w:val="100"/>
        <w:sz w:val="22"/>
        <w:szCs w:val="22"/>
      </w:rPr>
    </w:lvl>
    <w:lvl w:ilvl="1" w:tplc="1D52510E">
      <w:start w:val="1"/>
      <w:numFmt w:val="bullet"/>
      <w:lvlText w:val="•"/>
      <w:lvlJc w:val="left"/>
      <w:pPr>
        <w:ind w:left="2079" w:hanging="567"/>
      </w:pPr>
      <w:rPr>
        <w:rFonts w:hint="default"/>
      </w:rPr>
    </w:lvl>
    <w:lvl w:ilvl="2" w:tplc="098EDDD0">
      <w:start w:val="1"/>
      <w:numFmt w:val="bullet"/>
      <w:lvlText w:val="•"/>
      <w:lvlJc w:val="left"/>
      <w:pPr>
        <w:ind w:left="2878" w:hanging="567"/>
      </w:pPr>
      <w:rPr>
        <w:rFonts w:hint="default"/>
      </w:rPr>
    </w:lvl>
    <w:lvl w:ilvl="3" w:tplc="251AAF48">
      <w:start w:val="1"/>
      <w:numFmt w:val="bullet"/>
      <w:lvlText w:val="•"/>
      <w:lvlJc w:val="left"/>
      <w:pPr>
        <w:ind w:left="3677" w:hanging="567"/>
      </w:pPr>
      <w:rPr>
        <w:rFonts w:hint="default"/>
      </w:rPr>
    </w:lvl>
    <w:lvl w:ilvl="4" w:tplc="D8E68728">
      <w:start w:val="1"/>
      <w:numFmt w:val="bullet"/>
      <w:lvlText w:val="•"/>
      <w:lvlJc w:val="left"/>
      <w:pPr>
        <w:ind w:left="4476" w:hanging="567"/>
      </w:pPr>
      <w:rPr>
        <w:rFonts w:hint="default"/>
      </w:rPr>
    </w:lvl>
    <w:lvl w:ilvl="5" w:tplc="B46894BC">
      <w:start w:val="1"/>
      <w:numFmt w:val="bullet"/>
      <w:lvlText w:val="•"/>
      <w:lvlJc w:val="left"/>
      <w:pPr>
        <w:ind w:left="5275" w:hanging="567"/>
      </w:pPr>
      <w:rPr>
        <w:rFonts w:hint="default"/>
      </w:rPr>
    </w:lvl>
    <w:lvl w:ilvl="6" w:tplc="7E04C6E6">
      <w:start w:val="1"/>
      <w:numFmt w:val="bullet"/>
      <w:lvlText w:val="•"/>
      <w:lvlJc w:val="left"/>
      <w:pPr>
        <w:ind w:left="6074" w:hanging="567"/>
      </w:pPr>
      <w:rPr>
        <w:rFonts w:hint="default"/>
      </w:rPr>
    </w:lvl>
    <w:lvl w:ilvl="7" w:tplc="0C125D64">
      <w:start w:val="1"/>
      <w:numFmt w:val="bullet"/>
      <w:lvlText w:val="•"/>
      <w:lvlJc w:val="left"/>
      <w:pPr>
        <w:ind w:left="6873" w:hanging="567"/>
      </w:pPr>
      <w:rPr>
        <w:rFonts w:hint="default"/>
      </w:rPr>
    </w:lvl>
    <w:lvl w:ilvl="8" w:tplc="1EAE41DA">
      <w:start w:val="1"/>
      <w:numFmt w:val="bullet"/>
      <w:lvlText w:val="•"/>
      <w:lvlJc w:val="left"/>
      <w:pPr>
        <w:ind w:left="7672" w:hanging="567"/>
      </w:pPr>
      <w:rPr>
        <w:rFonts w:hint="default"/>
      </w:rPr>
    </w:lvl>
  </w:abstractNum>
  <w:abstractNum w:abstractNumId="15" w15:restartNumberingAfterBreak="0">
    <w:nsid w:val="543C46FA"/>
    <w:multiLevelType w:val="hybridMultilevel"/>
    <w:tmpl w:val="683AEAD8"/>
    <w:lvl w:ilvl="0" w:tplc="FAFE7E24">
      <w:start w:val="1"/>
      <w:numFmt w:val="decimal"/>
      <w:lvlText w:val=".%1"/>
      <w:lvlJc w:val="left"/>
      <w:pPr>
        <w:ind w:left="1271" w:hanging="567"/>
      </w:pPr>
      <w:rPr>
        <w:rFonts w:ascii="Arial" w:eastAsia="Arial" w:hAnsi="Arial" w:hint="default"/>
        <w:spacing w:val="1"/>
        <w:w w:val="100"/>
        <w:sz w:val="22"/>
        <w:szCs w:val="22"/>
      </w:rPr>
    </w:lvl>
    <w:lvl w:ilvl="1" w:tplc="9182CE66">
      <w:start w:val="1"/>
      <w:numFmt w:val="bullet"/>
      <w:lvlText w:val="•"/>
      <w:lvlJc w:val="left"/>
      <w:pPr>
        <w:ind w:left="2079" w:hanging="567"/>
      </w:pPr>
      <w:rPr>
        <w:rFonts w:hint="default"/>
      </w:rPr>
    </w:lvl>
    <w:lvl w:ilvl="2" w:tplc="BB8C5BEE">
      <w:start w:val="1"/>
      <w:numFmt w:val="bullet"/>
      <w:lvlText w:val="•"/>
      <w:lvlJc w:val="left"/>
      <w:pPr>
        <w:ind w:left="2878" w:hanging="567"/>
      </w:pPr>
      <w:rPr>
        <w:rFonts w:hint="default"/>
      </w:rPr>
    </w:lvl>
    <w:lvl w:ilvl="3" w:tplc="0BE2553A">
      <w:start w:val="1"/>
      <w:numFmt w:val="bullet"/>
      <w:lvlText w:val="•"/>
      <w:lvlJc w:val="left"/>
      <w:pPr>
        <w:ind w:left="3677" w:hanging="567"/>
      </w:pPr>
      <w:rPr>
        <w:rFonts w:hint="default"/>
      </w:rPr>
    </w:lvl>
    <w:lvl w:ilvl="4" w:tplc="1FFA1FF6">
      <w:start w:val="1"/>
      <w:numFmt w:val="bullet"/>
      <w:lvlText w:val="•"/>
      <w:lvlJc w:val="left"/>
      <w:pPr>
        <w:ind w:left="4476" w:hanging="567"/>
      </w:pPr>
      <w:rPr>
        <w:rFonts w:hint="default"/>
      </w:rPr>
    </w:lvl>
    <w:lvl w:ilvl="5" w:tplc="824282B0">
      <w:start w:val="1"/>
      <w:numFmt w:val="bullet"/>
      <w:lvlText w:val="•"/>
      <w:lvlJc w:val="left"/>
      <w:pPr>
        <w:ind w:left="5275" w:hanging="567"/>
      </w:pPr>
      <w:rPr>
        <w:rFonts w:hint="default"/>
      </w:rPr>
    </w:lvl>
    <w:lvl w:ilvl="6" w:tplc="FEE06566">
      <w:start w:val="1"/>
      <w:numFmt w:val="bullet"/>
      <w:lvlText w:val="•"/>
      <w:lvlJc w:val="left"/>
      <w:pPr>
        <w:ind w:left="6074" w:hanging="567"/>
      </w:pPr>
      <w:rPr>
        <w:rFonts w:hint="default"/>
      </w:rPr>
    </w:lvl>
    <w:lvl w:ilvl="7" w:tplc="935A4C18">
      <w:start w:val="1"/>
      <w:numFmt w:val="bullet"/>
      <w:lvlText w:val="•"/>
      <w:lvlJc w:val="left"/>
      <w:pPr>
        <w:ind w:left="6873" w:hanging="567"/>
      </w:pPr>
      <w:rPr>
        <w:rFonts w:hint="default"/>
      </w:rPr>
    </w:lvl>
    <w:lvl w:ilvl="8" w:tplc="B8FAD34E">
      <w:start w:val="1"/>
      <w:numFmt w:val="bullet"/>
      <w:lvlText w:val="•"/>
      <w:lvlJc w:val="left"/>
      <w:pPr>
        <w:ind w:left="7672" w:hanging="567"/>
      </w:pPr>
      <w:rPr>
        <w:rFonts w:hint="default"/>
      </w:rPr>
    </w:lvl>
  </w:abstractNum>
  <w:abstractNum w:abstractNumId="16" w15:restartNumberingAfterBreak="0">
    <w:nsid w:val="59A42388"/>
    <w:multiLevelType w:val="hybridMultilevel"/>
    <w:tmpl w:val="BE80CF62"/>
    <w:lvl w:ilvl="0" w:tplc="75B2A19E">
      <w:start w:val="1"/>
      <w:numFmt w:val="bullet"/>
      <w:lvlText w:val=""/>
      <w:lvlJc w:val="left"/>
      <w:pPr>
        <w:ind w:left="462" w:hanging="358"/>
      </w:pPr>
      <w:rPr>
        <w:rFonts w:ascii="Symbol" w:eastAsia="Symbol" w:hAnsi="Symbol" w:hint="default"/>
        <w:w w:val="100"/>
        <w:sz w:val="18"/>
        <w:szCs w:val="18"/>
      </w:rPr>
    </w:lvl>
    <w:lvl w:ilvl="1" w:tplc="CFAA6B94">
      <w:start w:val="1"/>
      <w:numFmt w:val="bullet"/>
      <w:lvlText w:val="•"/>
      <w:lvlJc w:val="left"/>
      <w:pPr>
        <w:ind w:left="1873" w:hanging="358"/>
      </w:pPr>
      <w:rPr>
        <w:rFonts w:hint="default"/>
      </w:rPr>
    </w:lvl>
    <w:lvl w:ilvl="2" w:tplc="8410F7B8">
      <w:start w:val="1"/>
      <w:numFmt w:val="bullet"/>
      <w:lvlText w:val="•"/>
      <w:lvlJc w:val="left"/>
      <w:pPr>
        <w:ind w:left="3286" w:hanging="358"/>
      </w:pPr>
      <w:rPr>
        <w:rFonts w:hint="default"/>
      </w:rPr>
    </w:lvl>
    <w:lvl w:ilvl="3" w:tplc="D81410C0">
      <w:start w:val="1"/>
      <w:numFmt w:val="bullet"/>
      <w:lvlText w:val="•"/>
      <w:lvlJc w:val="left"/>
      <w:pPr>
        <w:ind w:left="4700" w:hanging="358"/>
      </w:pPr>
      <w:rPr>
        <w:rFonts w:hint="default"/>
      </w:rPr>
    </w:lvl>
    <w:lvl w:ilvl="4" w:tplc="D61EE5BE">
      <w:start w:val="1"/>
      <w:numFmt w:val="bullet"/>
      <w:lvlText w:val="•"/>
      <w:lvlJc w:val="left"/>
      <w:pPr>
        <w:ind w:left="6113" w:hanging="358"/>
      </w:pPr>
      <w:rPr>
        <w:rFonts w:hint="default"/>
      </w:rPr>
    </w:lvl>
    <w:lvl w:ilvl="5" w:tplc="3280C3B2">
      <w:start w:val="1"/>
      <w:numFmt w:val="bullet"/>
      <w:lvlText w:val="•"/>
      <w:lvlJc w:val="left"/>
      <w:pPr>
        <w:ind w:left="7526" w:hanging="358"/>
      </w:pPr>
      <w:rPr>
        <w:rFonts w:hint="default"/>
      </w:rPr>
    </w:lvl>
    <w:lvl w:ilvl="6" w:tplc="0854FFE4">
      <w:start w:val="1"/>
      <w:numFmt w:val="bullet"/>
      <w:lvlText w:val="•"/>
      <w:lvlJc w:val="left"/>
      <w:pPr>
        <w:ind w:left="8940" w:hanging="358"/>
      </w:pPr>
      <w:rPr>
        <w:rFonts w:hint="default"/>
      </w:rPr>
    </w:lvl>
    <w:lvl w:ilvl="7" w:tplc="986AA1C0">
      <w:start w:val="1"/>
      <w:numFmt w:val="bullet"/>
      <w:lvlText w:val="•"/>
      <w:lvlJc w:val="left"/>
      <w:pPr>
        <w:ind w:left="10353" w:hanging="358"/>
      </w:pPr>
      <w:rPr>
        <w:rFonts w:hint="default"/>
      </w:rPr>
    </w:lvl>
    <w:lvl w:ilvl="8" w:tplc="BD8C43D6">
      <w:start w:val="1"/>
      <w:numFmt w:val="bullet"/>
      <w:lvlText w:val="•"/>
      <w:lvlJc w:val="left"/>
      <w:pPr>
        <w:ind w:left="11766" w:hanging="358"/>
      </w:pPr>
      <w:rPr>
        <w:rFonts w:hint="default"/>
      </w:rPr>
    </w:lvl>
  </w:abstractNum>
  <w:abstractNum w:abstractNumId="17" w15:restartNumberingAfterBreak="0">
    <w:nsid w:val="65B10107"/>
    <w:multiLevelType w:val="hybridMultilevel"/>
    <w:tmpl w:val="25581EE8"/>
    <w:lvl w:ilvl="0" w:tplc="077C995C">
      <w:start w:val="1"/>
      <w:numFmt w:val="decimal"/>
      <w:lvlText w:val=".%1"/>
      <w:lvlJc w:val="left"/>
      <w:pPr>
        <w:ind w:left="1272" w:hanging="567"/>
      </w:pPr>
      <w:rPr>
        <w:rFonts w:ascii="Arial" w:eastAsia="Arial" w:hAnsi="Arial" w:hint="default"/>
        <w:spacing w:val="-2"/>
        <w:w w:val="100"/>
        <w:sz w:val="22"/>
        <w:szCs w:val="22"/>
      </w:rPr>
    </w:lvl>
    <w:lvl w:ilvl="1" w:tplc="0BF4F5C2">
      <w:start w:val="1"/>
      <w:numFmt w:val="decimal"/>
      <w:lvlText w:val=".%2"/>
      <w:lvlJc w:val="left"/>
      <w:pPr>
        <w:ind w:left="1843" w:hanging="572"/>
      </w:pPr>
      <w:rPr>
        <w:rFonts w:ascii="Arial" w:eastAsia="Arial" w:hAnsi="Arial" w:hint="default"/>
        <w:spacing w:val="-2"/>
        <w:w w:val="98"/>
        <w:sz w:val="20"/>
        <w:szCs w:val="20"/>
      </w:rPr>
    </w:lvl>
    <w:lvl w:ilvl="2" w:tplc="C0DC4170">
      <w:start w:val="1"/>
      <w:numFmt w:val="bullet"/>
      <w:lvlText w:val="•"/>
      <w:lvlJc w:val="left"/>
      <w:pPr>
        <w:ind w:left="2665" w:hanging="572"/>
      </w:pPr>
      <w:rPr>
        <w:rFonts w:hint="default"/>
      </w:rPr>
    </w:lvl>
    <w:lvl w:ilvl="3" w:tplc="C164A120">
      <w:start w:val="1"/>
      <w:numFmt w:val="bullet"/>
      <w:lvlText w:val="•"/>
      <w:lvlJc w:val="left"/>
      <w:pPr>
        <w:ind w:left="3491" w:hanging="572"/>
      </w:pPr>
      <w:rPr>
        <w:rFonts w:hint="default"/>
      </w:rPr>
    </w:lvl>
    <w:lvl w:ilvl="4" w:tplc="C66A8E2C">
      <w:start w:val="1"/>
      <w:numFmt w:val="bullet"/>
      <w:lvlText w:val="•"/>
      <w:lvlJc w:val="left"/>
      <w:pPr>
        <w:ind w:left="4317" w:hanging="572"/>
      </w:pPr>
      <w:rPr>
        <w:rFonts w:hint="default"/>
      </w:rPr>
    </w:lvl>
    <w:lvl w:ilvl="5" w:tplc="AD5E5E4C">
      <w:start w:val="1"/>
      <w:numFmt w:val="bullet"/>
      <w:lvlText w:val="•"/>
      <w:lvlJc w:val="left"/>
      <w:pPr>
        <w:ind w:left="5142" w:hanging="572"/>
      </w:pPr>
      <w:rPr>
        <w:rFonts w:hint="default"/>
      </w:rPr>
    </w:lvl>
    <w:lvl w:ilvl="6" w:tplc="DBF87628">
      <w:start w:val="1"/>
      <w:numFmt w:val="bullet"/>
      <w:lvlText w:val="•"/>
      <w:lvlJc w:val="left"/>
      <w:pPr>
        <w:ind w:left="5968" w:hanging="572"/>
      </w:pPr>
      <w:rPr>
        <w:rFonts w:hint="default"/>
      </w:rPr>
    </w:lvl>
    <w:lvl w:ilvl="7" w:tplc="7494B52E">
      <w:start w:val="1"/>
      <w:numFmt w:val="bullet"/>
      <w:lvlText w:val="•"/>
      <w:lvlJc w:val="left"/>
      <w:pPr>
        <w:ind w:left="6794" w:hanging="572"/>
      </w:pPr>
      <w:rPr>
        <w:rFonts w:hint="default"/>
      </w:rPr>
    </w:lvl>
    <w:lvl w:ilvl="8" w:tplc="2B9C7C58">
      <w:start w:val="1"/>
      <w:numFmt w:val="bullet"/>
      <w:lvlText w:val="•"/>
      <w:lvlJc w:val="left"/>
      <w:pPr>
        <w:ind w:left="7619" w:hanging="572"/>
      </w:pPr>
      <w:rPr>
        <w:rFonts w:hint="default"/>
      </w:rPr>
    </w:lvl>
  </w:abstractNum>
  <w:abstractNum w:abstractNumId="18" w15:restartNumberingAfterBreak="0">
    <w:nsid w:val="67C12790"/>
    <w:multiLevelType w:val="hybridMultilevel"/>
    <w:tmpl w:val="09569FD2"/>
    <w:lvl w:ilvl="0" w:tplc="A9D26226">
      <w:start w:val="1"/>
      <w:numFmt w:val="decimal"/>
      <w:lvlText w:val=".%1"/>
      <w:lvlJc w:val="left"/>
      <w:pPr>
        <w:ind w:left="1273" w:hanging="567"/>
      </w:pPr>
      <w:rPr>
        <w:rFonts w:ascii="Arial" w:eastAsia="Arial" w:hAnsi="Arial" w:hint="default"/>
        <w:spacing w:val="-2"/>
        <w:w w:val="100"/>
        <w:sz w:val="22"/>
        <w:szCs w:val="22"/>
      </w:rPr>
    </w:lvl>
    <w:lvl w:ilvl="1" w:tplc="C3425B3E">
      <w:start w:val="1"/>
      <w:numFmt w:val="bullet"/>
      <w:lvlText w:val="•"/>
      <w:lvlJc w:val="left"/>
      <w:pPr>
        <w:ind w:left="2079" w:hanging="567"/>
      </w:pPr>
      <w:rPr>
        <w:rFonts w:hint="default"/>
      </w:rPr>
    </w:lvl>
    <w:lvl w:ilvl="2" w:tplc="D4927BEA">
      <w:start w:val="1"/>
      <w:numFmt w:val="bullet"/>
      <w:lvlText w:val="•"/>
      <w:lvlJc w:val="left"/>
      <w:pPr>
        <w:ind w:left="2878" w:hanging="567"/>
      </w:pPr>
      <w:rPr>
        <w:rFonts w:hint="default"/>
      </w:rPr>
    </w:lvl>
    <w:lvl w:ilvl="3" w:tplc="3B5220E6">
      <w:start w:val="1"/>
      <w:numFmt w:val="bullet"/>
      <w:lvlText w:val="•"/>
      <w:lvlJc w:val="left"/>
      <w:pPr>
        <w:ind w:left="3677" w:hanging="567"/>
      </w:pPr>
      <w:rPr>
        <w:rFonts w:hint="default"/>
      </w:rPr>
    </w:lvl>
    <w:lvl w:ilvl="4" w:tplc="9BEE7CBC">
      <w:start w:val="1"/>
      <w:numFmt w:val="bullet"/>
      <w:lvlText w:val="•"/>
      <w:lvlJc w:val="left"/>
      <w:pPr>
        <w:ind w:left="4476" w:hanging="567"/>
      </w:pPr>
      <w:rPr>
        <w:rFonts w:hint="default"/>
      </w:rPr>
    </w:lvl>
    <w:lvl w:ilvl="5" w:tplc="BB789390">
      <w:start w:val="1"/>
      <w:numFmt w:val="bullet"/>
      <w:lvlText w:val="•"/>
      <w:lvlJc w:val="left"/>
      <w:pPr>
        <w:ind w:left="5275" w:hanging="567"/>
      </w:pPr>
      <w:rPr>
        <w:rFonts w:hint="default"/>
      </w:rPr>
    </w:lvl>
    <w:lvl w:ilvl="6" w:tplc="67E2BEC0">
      <w:start w:val="1"/>
      <w:numFmt w:val="bullet"/>
      <w:lvlText w:val="•"/>
      <w:lvlJc w:val="left"/>
      <w:pPr>
        <w:ind w:left="6074" w:hanging="567"/>
      </w:pPr>
      <w:rPr>
        <w:rFonts w:hint="default"/>
      </w:rPr>
    </w:lvl>
    <w:lvl w:ilvl="7" w:tplc="4858F058">
      <w:start w:val="1"/>
      <w:numFmt w:val="bullet"/>
      <w:lvlText w:val="•"/>
      <w:lvlJc w:val="left"/>
      <w:pPr>
        <w:ind w:left="6873" w:hanging="567"/>
      </w:pPr>
      <w:rPr>
        <w:rFonts w:hint="default"/>
      </w:rPr>
    </w:lvl>
    <w:lvl w:ilvl="8" w:tplc="25A207E6">
      <w:start w:val="1"/>
      <w:numFmt w:val="bullet"/>
      <w:lvlText w:val="•"/>
      <w:lvlJc w:val="left"/>
      <w:pPr>
        <w:ind w:left="7672" w:hanging="567"/>
      </w:pPr>
      <w:rPr>
        <w:rFonts w:hint="default"/>
      </w:rPr>
    </w:lvl>
  </w:abstractNum>
  <w:abstractNum w:abstractNumId="19" w15:restartNumberingAfterBreak="0">
    <w:nsid w:val="697A2ECF"/>
    <w:multiLevelType w:val="hybridMultilevel"/>
    <w:tmpl w:val="C8DC309E"/>
    <w:lvl w:ilvl="0" w:tplc="93B2ABBA">
      <w:start w:val="1"/>
      <w:numFmt w:val="bullet"/>
      <w:lvlText w:val=""/>
      <w:lvlJc w:val="left"/>
      <w:pPr>
        <w:ind w:left="458" w:hanging="360"/>
      </w:pPr>
      <w:rPr>
        <w:rFonts w:ascii="Symbol" w:eastAsia="Symbol" w:hAnsi="Symbol" w:hint="default"/>
        <w:w w:val="100"/>
        <w:sz w:val="22"/>
        <w:szCs w:val="22"/>
      </w:rPr>
    </w:lvl>
    <w:lvl w:ilvl="1" w:tplc="96EAF6C8">
      <w:start w:val="1"/>
      <w:numFmt w:val="bullet"/>
      <w:lvlText w:val="•"/>
      <w:lvlJc w:val="left"/>
      <w:pPr>
        <w:ind w:left="1485" w:hanging="360"/>
      </w:pPr>
      <w:rPr>
        <w:rFonts w:hint="default"/>
      </w:rPr>
    </w:lvl>
    <w:lvl w:ilvl="2" w:tplc="EB0E3D22">
      <w:start w:val="1"/>
      <w:numFmt w:val="bullet"/>
      <w:lvlText w:val="•"/>
      <w:lvlJc w:val="left"/>
      <w:pPr>
        <w:ind w:left="2511" w:hanging="360"/>
      </w:pPr>
      <w:rPr>
        <w:rFonts w:hint="default"/>
      </w:rPr>
    </w:lvl>
    <w:lvl w:ilvl="3" w:tplc="9E7A4066">
      <w:start w:val="1"/>
      <w:numFmt w:val="bullet"/>
      <w:lvlText w:val="•"/>
      <w:lvlJc w:val="left"/>
      <w:pPr>
        <w:ind w:left="3537" w:hanging="360"/>
      </w:pPr>
      <w:rPr>
        <w:rFonts w:hint="default"/>
      </w:rPr>
    </w:lvl>
    <w:lvl w:ilvl="4" w:tplc="F4A28BBC">
      <w:start w:val="1"/>
      <w:numFmt w:val="bullet"/>
      <w:lvlText w:val="•"/>
      <w:lvlJc w:val="left"/>
      <w:pPr>
        <w:ind w:left="4563" w:hanging="360"/>
      </w:pPr>
      <w:rPr>
        <w:rFonts w:hint="default"/>
      </w:rPr>
    </w:lvl>
    <w:lvl w:ilvl="5" w:tplc="2FDC7FD6">
      <w:start w:val="1"/>
      <w:numFmt w:val="bullet"/>
      <w:lvlText w:val="•"/>
      <w:lvlJc w:val="left"/>
      <w:pPr>
        <w:ind w:left="5589" w:hanging="360"/>
      </w:pPr>
      <w:rPr>
        <w:rFonts w:hint="default"/>
      </w:rPr>
    </w:lvl>
    <w:lvl w:ilvl="6" w:tplc="B9C43A50">
      <w:start w:val="1"/>
      <w:numFmt w:val="bullet"/>
      <w:lvlText w:val="•"/>
      <w:lvlJc w:val="left"/>
      <w:pPr>
        <w:ind w:left="6615" w:hanging="360"/>
      </w:pPr>
      <w:rPr>
        <w:rFonts w:hint="default"/>
      </w:rPr>
    </w:lvl>
    <w:lvl w:ilvl="7" w:tplc="857C64B8">
      <w:start w:val="1"/>
      <w:numFmt w:val="bullet"/>
      <w:lvlText w:val="•"/>
      <w:lvlJc w:val="left"/>
      <w:pPr>
        <w:ind w:left="7640" w:hanging="360"/>
      </w:pPr>
      <w:rPr>
        <w:rFonts w:hint="default"/>
      </w:rPr>
    </w:lvl>
    <w:lvl w:ilvl="8" w:tplc="8558E68A">
      <w:start w:val="1"/>
      <w:numFmt w:val="bullet"/>
      <w:lvlText w:val="•"/>
      <w:lvlJc w:val="left"/>
      <w:pPr>
        <w:ind w:left="8666" w:hanging="360"/>
      </w:pPr>
      <w:rPr>
        <w:rFonts w:hint="default"/>
      </w:rPr>
    </w:lvl>
  </w:abstractNum>
  <w:abstractNum w:abstractNumId="20" w15:restartNumberingAfterBreak="0">
    <w:nsid w:val="6BBB28C3"/>
    <w:multiLevelType w:val="hybridMultilevel"/>
    <w:tmpl w:val="08E22C0A"/>
    <w:lvl w:ilvl="0" w:tplc="FCDC1C1A">
      <w:start w:val="1"/>
      <w:numFmt w:val="bullet"/>
      <w:lvlText w:val=""/>
      <w:lvlJc w:val="left"/>
      <w:pPr>
        <w:ind w:left="513" w:hanging="358"/>
      </w:pPr>
      <w:rPr>
        <w:rFonts w:ascii="Symbol" w:eastAsia="Symbol" w:hAnsi="Symbol" w:hint="default"/>
        <w:w w:val="100"/>
        <w:sz w:val="22"/>
        <w:szCs w:val="22"/>
      </w:rPr>
    </w:lvl>
    <w:lvl w:ilvl="1" w:tplc="9326A682">
      <w:start w:val="1"/>
      <w:numFmt w:val="bullet"/>
      <w:lvlText w:val="•"/>
      <w:lvlJc w:val="left"/>
      <w:pPr>
        <w:ind w:left="986" w:hanging="161"/>
      </w:pPr>
      <w:rPr>
        <w:rFonts w:ascii="Calibri" w:eastAsia="Calibri" w:hAnsi="Calibri" w:hint="default"/>
        <w:i/>
        <w:w w:val="100"/>
        <w:sz w:val="22"/>
        <w:szCs w:val="22"/>
      </w:rPr>
    </w:lvl>
    <w:lvl w:ilvl="2" w:tplc="33EA187A">
      <w:start w:val="1"/>
      <w:numFmt w:val="bullet"/>
      <w:lvlText w:val="•"/>
      <w:lvlJc w:val="left"/>
      <w:pPr>
        <w:ind w:left="2062" w:hanging="161"/>
      </w:pPr>
      <w:rPr>
        <w:rFonts w:hint="default"/>
      </w:rPr>
    </w:lvl>
    <w:lvl w:ilvl="3" w:tplc="5DF61D98">
      <w:start w:val="1"/>
      <w:numFmt w:val="bullet"/>
      <w:lvlText w:val="•"/>
      <w:lvlJc w:val="left"/>
      <w:pPr>
        <w:ind w:left="3144" w:hanging="161"/>
      </w:pPr>
      <w:rPr>
        <w:rFonts w:hint="default"/>
      </w:rPr>
    </w:lvl>
    <w:lvl w:ilvl="4" w:tplc="CA406DB4">
      <w:start w:val="1"/>
      <w:numFmt w:val="bullet"/>
      <w:lvlText w:val="•"/>
      <w:lvlJc w:val="left"/>
      <w:pPr>
        <w:ind w:left="4226" w:hanging="161"/>
      </w:pPr>
      <w:rPr>
        <w:rFonts w:hint="default"/>
      </w:rPr>
    </w:lvl>
    <w:lvl w:ilvl="5" w:tplc="E98C287A">
      <w:start w:val="1"/>
      <w:numFmt w:val="bullet"/>
      <w:lvlText w:val="•"/>
      <w:lvlJc w:val="left"/>
      <w:pPr>
        <w:ind w:left="5308" w:hanging="161"/>
      </w:pPr>
      <w:rPr>
        <w:rFonts w:hint="default"/>
      </w:rPr>
    </w:lvl>
    <w:lvl w:ilvl="6" w:tplc="322E8188">
      <w:start w:val="1"/>
      <w:numFmt w:val="bullet"/>
      <w:lvlText w:val="•"/>
      <w:lvlJc w:val="left"/>
      <w:pPr>
        <w:ind w:left="6390" w:hanging="161"/>
      </w:pPr>
      <w:rPr>
        <w:rFonts w:hint="default"/>
      </w:rPr>
    </w:lvl>
    <w:lvl w:ilvl="7" w:tplc="BD2A83F2">
      <w:start w:val="1"/>
      <w:numFmt w:val="bullet"/>
      <w:lvlText w:val="•"/>
      <w:lvlJc w:val="left"/>
      <w:pPr>
        <w:ind w:left="7472" w:hanging="161"/>
      </w:pPr>
      <w:rPr>
        <w:rFonts w:hint="default"/>
      </w:rPr>
    </w:lvl>
    <w:lvl w:ilvl="8" w:tplc="3E5CD0A8">
      <w:start w:val="1"/>
      <w:numFmt w:val="bullet"/>
      <w:lvlText w:val="•"/>
      <w:lvlJc w:val="left"/>
      <w:pPr>
        <w:ind w:left="8554" w:hanging="161"/>
      </w:pPr>
      <w:rPr>
        <w:rFonts w:hint="default"/>
      </w:rPr>
    </w:lvl>
  </w:abstractNum>
  <w:abstractNum w:abstractNumId="21" w15:restartNumberingAfterBreak="0">
    <w:nsid w:val="6F736EB8"/>
    <w:multiLevelType w:val="hybridMultilevel"/>
    <w:tmpl w:val="CD04A596"/>
    <w:lvl w:ilvl="0" w:tplc="E4809514">
      <w:start w:val="1"/>
      <w:numFmt w:val="decimal"/>
      <w:lvlText w:val=".%1"/>
      <w:lvlJc w:val="left"/>
      <w:pPr>
        <w:ind w:left="1271" w:hanging="567"/>
      </w:pPr>
      <w:rPr>
        <w:rFonts w:ascii="Arial" w:eastAsia="Arial" w:hAnsi="Arial" w:hint="default"/>
        <w:spacing w:val="-2"/>
        <w:w w:val="100"/>
        <w:sz w:val="22"/>
        <w:szCs w:val="22"/>
      </w:rPr>
    </w:lvl>
    <w:lvl w:ilvl="1" w:tplc="A1D28FD2">
      <w:start w:val="1"/>
      <w:numFmt w:val="decimal"/>
      <w:lvlText w:val=".%2"/>
      <w:lvlJc w:val="left"/>
      <w:pPr>
        <w:ind w:left="1844" w:hanging="572"/>
      </w:pPr>
      <w:rPr>
        <w:rFonts w:ascii="Arial" w:eastAsia="Arial" w:hAnsi="Arial" w:hint="default"/>
        <w:w w:val="98"/>
        <w:sz w:val="20"/>
        <w:szCs w:val="20"/>
      </w:rPr>
    </w:lvl>
    <w:lvl w:ilvl="2" w:tplc="FCBE88D6">
      <w:start w:val="1"/>
      <w:numFmt w:val="bullet"/>
      <w:lvlText w:val="•"/>
      <w:lvlJc w:val="left"/>
      <w:pPr>
        <w:ind w:left="2665" w:hanging="572"/>
      </w:pPr>
      <w:rPr>
        <w:rFonts w:hint="default"/>
      </w:rPr>
    </w:lvl>
    <w:lvl w:ilvl="3" w:tplc="0082C080">
      <w:start w:val="1"/>
      <w:numFmt w:val="bullet"/>
      <w:lvlText w:val="•"/>
      <w:lvlJc w:val="left"/>
      <w:pPr>
        <w:ind w:left="3491" w:hanging="572"/>
      </w:pPr>
      <w:rPr>
        <w:rFonts w:hint="default"/>
      </w:rPr>
    </w:lvl>
    <w:lvl w:ilvl="4" w:tplc="8DB01B10">
      <w:start w:val="1"/>
      <w:numFmt w:val="bullet"/>
      <w:lvlText w:val="•"/>
      <w:lvlJc w:val="left"/>
      <w:pPr>
        <w:ind w:left="4317" w:hanging="572"/>
      </w:pPr>
      <w:rPr>
        <w:rFonts w:hint="default"/>
      </w:rPr>
    </w:lvl>
    <w:lvl w:ilvl="5" w:tplc="8572D48E">
      <w:start w:val="1"/>
      <w:numFmt w:val="bullet"/>
      <w:lvlText w:val="•"/>
      <w:lvlJc w:val="left"/>
      <w:pPr>
        <w:ind w:left="5142" w:hanging="572"/>
      </w:pPr>
      <w:rPr>
        <w:rFonts w:hint="default"/>
      </w:rPr>
    </w:lvl>
    <w:lvl w:ilvl="6" w:tplc="EAF0B9D0">
      <w:start w:val="1"/>
      <w:numFmt w:val="bullet"/>
      <w:lvlText w:val="•"/>
      <w:lvlJc w:val="left"/>
      <w:pPr>
        <w:ind w:left="5968" w:hanging="572"/>
      </w:pPr>
      <w:rPr>
        <w:rFonts w:hint="default"/>
      </w:rPr>
    </w:lvl>
    <w:lvl w:ilvl="7" w:tplc="EDF0D82A">
      <w:start w:val="1"/>
      <w:numFmt w:val="bullet"/>
      <w:lvlText w:val="•"/>
      <w:lvlJc w:val="left"/>
      <w:pPr>
        <w:ind w:left="6794" w:hanging="572"/>
      </w:pPr>
      <w:rPr>
        <w:rFonts w:hint="default"/>
      </w:rPr>
    </w:lvl>
    <w:lvl w:ilvl="8" w:tplc="584CF6D4">
      <w:start w:val="1"/>
      <w:numFmt w:val="bullet"/>
      <w:lvlText w:val="•"/>
      <w:lvlJc w:val="left"/>
      <w:pPr>
        <w:ind w:left="7619" w:hanging="572"/>
      </w:pPr>
      <w:rPr>
        <w:rFonts w:hint="default"/>
      </w:rPr>
    </w:lvl>
  </w:abstractNum>
  <w:abstractNum w:abstractNumId="22" w15:restartNumberingAfterBreak="0">
    <w:nsid w:val="73AE2AE9"/>
    <w:multiLevelType w:val="hybridMultilevel"/>
    <w:tmpl w:val="B574DAAC"/>
    <w:lvl w:ilvl="0" w:tplc="73C85E9C">
      <w:start w:val="1"/>
      <w:numFmt w:val="decimal"/>
      <w:lvlText w:val="%1."/>
      <w:lvlJc w:val="left"/>
      <w:pPr>
        <w:ind w:left="706" w:hanging="567"/>
      </w:pPr>
      <w:rPr>
        <w:rFonts w:ascii="Arial" w:eastAsia="Arial" w:hAnsi="Arial" w:hint="default"/>
        <w:spacing w:val="-3"/>
        <w:w w:val="100"/>
        <w:sz w:val="22"/>
        <w:szCs w:val="22"/>
      </w:rPr>
    </w:lvl>
    <w:lvl w:ilvl="1" w:tplc="123A9FC4">
      <w:start w:val="1"/>
      <w:numFmt w:val="decimal"/>
      <w:lvlText w:val=".%2"/>
      <w:lvlJc w:val="left"/>
      <w:pPr>
        <w:ind w:left="1269" w:hanging="567"/>
      </w:pPr>
      <w:rPr>
        <w:rFonts w:ascii="Arial" w:eastAsia="Arial" w:hAnsi="Arial" w:hint="default"/>
        <w:spacing w:val="-2"/>
        <w:w w:val="98"/>
        <w:sz w:val="20"/>
        <w:szCs w:val="20"/>
      </w:rPr>
    </w:lvl>
    <w:lvl w:ilvl="2" w:tplc="9210DDB8">
      <w:start w:val="1"/>
      <w:numFmt w:val="bullet"/>
      <w:lvlText w:val="•"/>
      <w:lvlJc w:val="left"/>
      <w:pPr>
        <w:ind w:left="2150" w:hanging="567"/>
      </w:pPr>
      <w:rPr>
        <w:rFonts w:hint="default"/>
      </w:rPr>
    </w:lvl>
    <w:lvl w:ilvl="3" w:tplc="5AC0092E">
      <w:start w:val="1"/>
      <w:numFmt w:val="bullet"/>
      <w:lvlText w:val="•"/>
      <w:lvlJc w:val="left"/>
      <w:pPr>
        <w:ind w:left="3040" w:hanging="567"/>
      </w:pPr>
      <w:rPr>
        <w:rFonts w:hint="default"/>
      </w:rPr>
    </w:lvl>
    <w:lvl w:ilvl="4" w:tplc="906ABF9E">
      <w:start w:val="1"/>
      <w:numFmt w:val="bullet"/>
      <w:lvlText w:val="•"/>
      <w:lvlJc w:val="left"/>
      <w:pPr>
        <w:ind w:left="3930" w:hanging="567"/>
      </w:pPr>
      <w:rPr>
        <w:rFonts w:hint="default"/>
      </w:rPr>
    </w:lvl>
    <w:lvl w:ilvl="5" w:tplc="AF1C4FA4">
      <w:start w:val="1"/>
      <w:numFmt w:val="bullet"/>
      <w:lvlText w:val="•"/>
      <w:lvlJc w:val="left"/>
      <w:pPr>
        <w:ind w:left="4820" w:hanging="567"/>
      </w:pPr>
      <w:rPr>
        <w:rFonts w:hint="default"/>
      </w:rPr>
    </w:lvl>
    <w:lvl w:ilvl="6" w:tplc="A4024CE4">
      <w:start w:val="1"/>
      <w:numFmt w:val="bullet"/>
      <w:lvlText w:val="•"/>
      <w:lvlJc w:val="left"/>
      <w:pPr>
        <w:ind w:left="5710" w:hanging="567"/>
      </w:pPr>
      <w:rPr>
        <w:rFonts w:hint="default"/>
      </w:rPr>
    </w:lvl>
    <w:lvl w:ilvl="7" w:tplc="18A4C306">
      <w:start w:val="1"/>
      <w:numFmt w:val="bullet"/>
      <w:lvlText w:val="•"/>
      <w:lvlJc w:val="left"/>
      <w:pPr>
        <w:ind w:left="6600" w:hanging="567"/>
      </w:pPr>
      <w:rPr>
        <w:rFonts w:hint="default"/>
      </w:rPr>
    </w:lvl>
    <w:lvl w:ilvl="8" w:tplc="5FA46F3A">
      <w:start w:val="1"/>
      <w:numFmt w:val="bullet"/>
      <w:lvlText w:val="•"/>
      <w:lvlJc w:val="left"/>
      <w:pPr>
        <w:ind w:left="7490" w:hanging="567"/>
      </w:pPr>
      <w:rPr>
        <w:rFonts w:hint="default"/>
      </w:rPr>
    </w:lvl>
  </w:abstractNum>
  <w:abstractNum w:abstractNumId="23" w15:restartNumberingAfterBreak="0">
    <w:nsid w:val="75C972A7"/>
    <w:multiLevelType w:val="hybridMultilevel"/>
    <w:tmpl w:val="8B465E42"/>
    <w:lvl w:ilvl="0" w:tplc="6A083982">
      <w:start w:val="1"/>
      <w:numFmt w:val="decimal"/>
      <w:lvlText w:val=".%1"/>
      <w:lvlJc w:val="left"/>
      <w:pPr>
        <w:ind w:left="1272" w:hanging="567"/>
      </w:pPr>
      <w:rPr>
        <w:rFonts w:ascii="Arial" w:eastAsia="Arial" w:hAnsi="Arial" w:hint="default"/>
        <w:spacing w:val="-2"/>
        <w:w w:val="100"/>
        <w:sz w:val="22"/>
        <w:szCs w:val="22"/>
      </w:rPr>
    </w:lvl>
    <w:lvl w:ilvl="1" w:tplc="966E8E68">
      <w:start w:val="1"/>
      <w:numFmt w:val="bullet"/>
      <w:lvlText w:val="•"/>
      <w:lvlJc w:val="left"/>
      <w:pPr>
        <w:ind w:left="2079" w:hanging="567"/>
      </w:pPr>
      <w:rPr>
        <w:rFonts w:hint="default"/>
      </w:rPr>
    </w:lvl>
    <w:lvl w:ilvl="2" w:tplc="94B2D4D0">
      <w:start w:val="1"/>
      <w:numFmt w:val="bullet"/>
      <w:lvlText w:val="•"/>
      <w:lvlJc w:val="left"/>
      <w:pPr>
        <w:ind w:left="2878" w:hanging="567"/>
      </w:pPr>
      <w:rPr>
        <w:rFonts w:hint="default"/>
      </w:rPr>
    </w:lvl>
    <w:lvl w:ilvl="3" w:tplc="DEC0E4C8">
      <w:start w:val="1"/>
      <w:numFmt w:val="bullet"/>
      <w:lvlText w:val="•"/>
      <w:lvlJc w:val="left"/>
      <w:pPr>
        <w:ind w:left="3677" w:hanging="567"/>
      </w:pPr>
      <w:rPr>
        <w:rFonts w:hint="default"/>
      </w:rPr>
    </w:lvl>
    <w:lvl w:ilvl="4" w:tplc="7830556E">
      <w:start w:val="1"/>
      <w:numFmt w:val="bullet"/>
      <w:lvlText w:val="•"/>
      <w:lvlJc w:val="left"/>
      <w:pPr>
        <w:ind w:left="4476" w:hanging="567"/>
      </w:pPr>
      <w:rPr>
        <w:rFonts w:hint="default"/>
      </w:rPr>
    </w:lvl>
    <w:lvl w:ilvl="5" w:tplc="B9101726">
      <w:start w:val="1"/>
      <w:numFmt w:val="bullet"/>
      <w:lvlText w:val="•"/>
      <w:lvlJc w:val="left"/>
      <w:pPr>
        <w:ind w:left="5275" w:hanging="567"/>
      </w:pPr>
      <w:rPr>
        <w:rFonts w:hint="default"/>
      </w:rPr>
    </w:lvl>
    <w:lvl w:ilvl="6" w:tplc="4FB09F86">
      <w:start w:val="1"/>
      <w:numFmt w:val="bullet"/>
      <w:lvlText w:val="•"/>
      <w:lvlJc w:val="left"/>
      <w:pPr>
        <w:ind w:left="6074" w:hanging="567"/>
      </w:pPr>
      <w:rPr>
        <w:rFonts w:hint="default"/>
      </w:rPr>
    </w:lvl>
    <w:lvl w:ilvl="7" w:tplc="5F6662B6">
      <w:start w:val="1"/>
      <w:numFmt w:val="bullet"/>
      <w:lvlText w:val="•"/>
      <w:lvlJc w:val="left"/>
      <w:pPr>
        <w:ind w:left="6873" w:hanging="567"/>
      </w:pPr>
      <w:rPr>
        <w:rFonts w:hint="default"/>
      </w:rPr>
    </w:lvl>
    <w:lvl w:ilvl="8" w:tplc="56DEE56C">
      <w:start w:val="1"/>
      <w:numFmt w:val="bullet"/>
      <w:lvlText w:val="•"/>
      <w:lvlJc w:val="left"/>
      <w:pPr>
        <w:ind w:left="7672" w:hanging="567"/>
      </w:pPr>
      <w:rPr>
        <w:rFonts w:hint="default"/>
      </w:rPr>
    </w:lvl>
  </w:abstractNum>
  <w:abstractNum w:abstractNumId="24" w15:restartNumberingAfterBreak="0">
    <w:nsid w:val="765F6C85"/>
    <w:multiLevelType w:val="hybridMultilevel"/>
    <w:tmpl w:val="0EF2A222"/>
    <w:lvl w:ilvl="0" w:tplc="5D24A4F6">
      <w:start w:val="1"/>
      <w:numFmt w:val="decimal"/>
      <w:lvlText w:val=".%1"/>
      <w:lvlJc w:val="left"/>
      <w:pPr>
        <w:ind w:left="1272" w:hanging="567"/>
      </w:pPr>
      <w:rPr>
        <w:rFonts w:ascii="Arial" w:eastAsia="Arial" w:hAnsi="Arial" w:hint="default"/>
        <w:spacing w:val="-2"/>
        <w:w w:val="100"/>
        <w:sz w:val="22"/>
        <w:szCs w:val="22"/>
      </w:rPr>
    </w:lvl>
    <w:lvl w:ilvl="1" w:tplc="DAB85B5A">
      <w:start w:val="1"/>
      <w:numFmt w:val="bullet"/>
      <w:lvlText w:val="•"/>
      <w:lvlJc w:val="left"/>
      <w:pPr>
        <w:ind w:left="2079" w:hanging="567"/>
      </w:pPr>
      <w:rPr>
        <w:rFonts w:hint="default"/>
      </w:rPr>
    </w:lvl>
    <w:lvl w:ilvl="2" w:tplc="24BE17E6">
      <w:start w:val="1"/>
      <w:numFmt w:val="bullet"/>
      <w:lvlText w:val="•"/>
      <w:lvlJc w:val="left"/>
      <w:pPr>
        <w:ind w:left="2878" w:hanging="567"/>
      </w:pPr>
      <w:rPr>
        <w:rFonts w:hint="default"/>
      </w:rPr>
    </w:lvl>
    <w:lvl w:ilvl="3" w:tplc="537647CC">
      <w:start w:val="1"/>
      <w:numFmt w:val="bullet"/>
      <w:lvlText w:val="•"/>
      <w:lvlJc w:val="left"/>
      <w:pPr>
        <w:ind w:left="3677" w:hanging="567"/>
      </w:pPr>
      <w:rPr>
        <w:rFonts w:hint="default"/>
      </w:rPr>
    </w:lvl>
    <w:lvl w:ilvl="4" w:tplc="C22475D6">
      <w:start w:val="1"/>
      <w:numFmt w:val="bullet"/>
      <w:lvlText w:val="•"/>
      <w:lvlJc w:val="left"/>
      <w:pPr>
        <w:ind w:left="4476" w:hanging="567"/>
      </w:pPr>
      <w:rPr>
        <w:rFonts w:hint="default"/>
      </w:rPr>
    </w:lvl>
    <w:lvl w:ilvl="5" w:tplc="0CB6E754">
      <w:start w:val="1"/>
      <w:numFmt w:val="bullet"/>
      <w:lvlText w:val="•"/>
      <w:lvlJc w:val="left"/>
      <w:pPr>
        <w:ind w:left="5275" w:hanging="567"/>
      </w:pPr>
      <w:rPr>
        <w:rFonts w:hint="default"/>
      </w:rPr>
    </w:lvl>
    <w:lvl w:ilvl="6" w:tplc="41D4AF6A">
      <w:start w:val="1"/>
      <w:numFmt w:val="bullet"/>
      <w:lvlText w:val="•"/>
      <w:lvlJc w:val="left"/>
      <w:pPr>
        <w:ind w:left="6074" w:hanging="567"/>
      </w:pPr>
      <w:rPr>
        <w:rFonts w:hint="default"/>
      </w:rPr>
    </w:lvl>
    <w:lvl w:ilvl="7" w:tplc="1F22BF2C">
      <w:start w:val="1"/>
      <w:numFmt w:val="bullet"/>
      <w:lvlText w:val="•"/>
      <w:lvlJc w:val="left"/>
      <w:pPr>
        <w:ind w:left="6873" w:hanging="567"/>
      </w:pPr>
      <w:rPr>
        <w:rFonts w:hint="default"/>
      </w:rPr>
    </w:lvl>
    <w:lvl w:ilvl="8" w:tplc="9DC29620">
      <w:start w:val="1"/>
      <w:numFmt w:val="bullet"/>
      <w:lvlText w:val="•"/>
      <w:lvlJc w:val="left"/>
      <w:pPr>
        <w:ind w:left="7672" w:hanging="567"/>
      </w:pPr>
      <w:rPr>
        <w:rFonts w:hint="default"/>
      </w:rPr>
    </w:lvl>
  </w:abstractNum>
  <w:num w:numId="1">
    <w:abstractNumId w:val="7"/>
  </w:num>
  <w:num w:numId="2">
    <w:abstractNumId w:val="4"/>
  </w:num>
  <w:num w:numId="3">
    <w:abstractNumId w:val="12"/>
  </w:num>
  <w:num w:numId="4">
    <w:abstractNumId w:val="16"/>
  </w:num>
  <w:num w:numId="5">
    <w:abstractNumId w:val="19"/>
  </w:num>
  <w:num w:numId="6">
    <w:abstractNumId w:val="20"/>
  </w:num>
  <w:num w:numId="7">
    <w:abstractNumId w:val="9"/>
  </w:num>
  <w:num w:numId="8">
    <w:abstractNumId w:val="5"/>
  </w:num>
  <w:num w:numId="9">
    <w:abstractNumId w:val="2"/>
  </w:num>
  <w:num w:numId="10">
    <w:abstractNumId w:val="0"/>
  </w:num>
  <w:num w:numId="11">
    <w:abstractNumId w:val="23"/>
  </w:num>
  <w:num w:numId="12">
    <w:abstractNumId w:val="1"/>
  </w:num>
  <w:num w:numId="13">
    <w:abstractNumId w:val="8"/>
  </w:num>
  <w:num w:numId="14">
    <w:abstractNumId w:val="10"/>
  </w:num>
  <w:num w:numId="15">
    <w:abstractNumId w:val="21"/>
  </w:num>
  <w:num w:numId="16">
    <w:abstractNumId w:val="18"/>
  </w:num>
  <w:num w:numId="17">
    <w:abstractNumId w:val="11"/>
  </w:num>
  <w:num w:numId="18">
    <w:abstractNumId w:val="6"/>
  </w:num>
  <w:num w:numId="19">
    <w:abstractNumId w:val="14"/>
  </w:num>
  <w:num w:numId="20">
    <w:abstractNumId w:val="17"/>
  </w:num>
  <w:num w:numId="21">
    <w:abstractNumId w:val="15"/>
  </w:num>
  <w:num w:numId="22">
    <w:abstractNumId w:val="24"/>
  </w:num>
  <w:num w:numId="23">
    <w:abstractNumId w:val="22"/>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99"/>
    <w:rsid w:val="000021C0"/>
    <w:rsid w:val="000045AC"/>
    <w:rsid w:val="00017C75"/>
    <w:rsid w:val="00051829"/>
    <w:rsid w:val="000612FE"/>
    <w:rsid w:val="00076226"/>
    <w:rsid w:val="000A4D8F"/>
    <w:rsid w:val="000A6F71"/>
    <w:rsid w:val="000B7792"/>
    <w:rsid w:val="000C0A6D"/>
    <w:rsid w:val="000C7302"/>
    <w:rsid w:val="000D5D1A"/>
    <w:rsid w:val="000E3699"/>
    <w:rsid w:val="000F3163"/>
    <w:rsid w:val="00101A57"/>
    <w:rsid w:val="0012001D"/>
    <w:rsid w:val="001260BF"/>
    <w:rsid w:val="00126FCA"/>
    <w:rsid w:val="00131C75"/>
    <w:rsid w:val="00137CC3"/>
    <w:rsid w:val="00145494"/>
    <w:rsid w:val="00165BEF"/>
    <w:rsid w:val="00166C72"/>
    <w:rsid w:val="00191EA3"/>
    <w:rsid w:val="001927F2"/>
    <w:rsid w:val="0019434F"/>
    <w:rsid w:val="00197140"/>
    <w:rsid w:val="001A133F"/>
    <w:rsid w:val="001B51D6"/>
    <w:rsid w:val="001C0732"/>
    <w:rsid w:val="001C2B1E"/>
    <w:rsid w:val="001E29D4"/>
    <w:rsid w:val="001E50B1"/>
    <w:rsid w:val="001E5C92"/>
    <w:rsid w:val="001E616C"/>
    <w:rsid w:val="001F4EE5"/>
    <w:rsid w:val="002004A8"/>
    <w:rsid w:val="00242FC0"/>
    <w:rsid w:val="002638CC"/>
    <w:rsid w:val="0027055C"/>
    <w:rsid w:val="00272367"/>
    <w:rsid w:val="0027637E"/>
    <w:rsid w:val="00282CA7"/>
    <w:rsid w:val="0029112C"/>
    <w:rsid w:val="00295023"/>
    <w:rsid w:val="002A0DB3"/>
    <w:rsid w:val="002A25FB"/>
    <w:rsid w:val="002C1E2E"/>
    <w:rsid w:val="002D21C9"/>
    <w:rsid w:val="003235E5"/>
    <w:rsid w:val="00323EE3"/>
    <w:rsid w:val="003348A6"/>
    <w:rsid w:val="0034198D"/>
    <w:rsid w:val="00342BDD"/>
    <w:rsid w:val="00344FF8"/>
    <w:rsid w:val="00361CAF"/>
    <w:rsid w:val="00365BE1"/>
    <w:rsid w:val="00367851"/>
    <w:rsid w:val="00383E8B"/>
    <w:rsid w:val="0038462A"/>
    <w:rsid w:val="003950D5"/>
    <w:rsid w:val="003974FF"/>
    <w:rsid w:val="003978FE"/>
    <w:rsid w:val="003B2107"/>
    <w:rsid w:val="003D470C"/>
    <w:rsid w:val="003F1EF5"/>
    <w:rsid w:val="003F746D"/>
    <w:rsid w:val="004108EB"/>
    <w:rsid w:val="00410C91"/>
    <w:rsid w:val="00420F11"/>
    <w:rsid w:val="004230B5"/>
    <w:rsid w:val="004349B0"/>
    <w:rsid w:val="00437B0D"/>
    <w:rsid w:val="00437D38"/>
    <w:rsid w:val="00463EB7"/>
    <w:rsid w:val="00467703"/>
    <w:rsid w:val="00485B67"/>
    <w:rsid w:val="00487971"/>
    <w:rsid w:val="004A61E1"/>
    <w:rsid w:val="004B0DA5"/>
    <w:rsid w:val="004C0787"/>
    <w:rsid w:val="004E7EFA"/>
    <w:rsid w:val="005006A3"/>
    <w:rsid w:val="00507BD7"/>
    <w:rsid w:val="00513E74"/>
    <w:rsid w:val="005221E6"/>
    <w:rsid w:val="00522E92"/>
    <w:rsid w:val="00573DB6"/>
    <w:rsid w:val="005756E8"/>
    <w:rsid w:val="005875C0"/>
    <w:rsid w:val="00590764"/>
    <w:rsid w:val="005B0C27"/>
    <w:rsid w:val="005F46F1"/>
    <w:rsid w:val="006035E4"/>
    <w:rsid w:val="00613A80"/>
    <w:rsid w:val="00615C18"/>
    <w:rsid w:val="00615D08"/>
    <w:rsid w:val="0062494A"/>
    <w:rsid w:val="00627B54"/>
    <w:rsid w:val="006477B5"/>
    <w:rsid w:val="0068378F"/>
    <w:rsid w:val="006A5EE4"/>
    <w:rsid w:val="006B0C80"/>
    <w:rsid w:val="006B712F"/>
    <w:rsid w:val="006E1C49"/>
    <w:rsid w:val="006F1C4E"/>
    <w:rsid w:val="006F50BE"/>
    <w:rsid w:val="006F7E1F"/>
    <w:rsid w:val="00713992"/>
    <w:rsid w:val="00713C3F"/>
    <w:rsid w:val="00733513"/>
    <w:rsid w:val="0074435A"/>
    <w:rsid w:val="00747503"/>
    <w:rsid w:val="00753775"/>
    <w:rsid w:val="00754C00"/>
    <w:rsid w:val="0076186D"/>
    <w:rsid w:val="00783DC7"/>
    <w:rsid w:val="0079346C"/>
    <w:rsid w:val="007947E3"/>
    <w:rsid w:val="0079687E"/>
    <w:rsid w:val="007A1A44"/>
    <w:rsid w:val="007A56F7"/>
    <w:rsid w:val="007B06E3"/>
    <w:rsid w:val="007C7D38"/>
    <w:rsid w:val="007D1AC9"/>
    <w:rsid w:val="007E4967"/>
    <w:rsid w:val="007F226B"/>
    <w:rsid w:val="007F66F5"/>
    <w:rsid w:val="0080294C"/>
    <w:rsid w:val="008076AF"/>
    <w:rsid w:val="00811AEB"/>
    <w:rsid w:val="00817EC6"/>
    <w:rsid w:val="00821568"/>
    <w:rsid w:val="008240C6"/>
    <w:rsid w:val="008264CD"/>
    <w:rsid w:val="00831B08"/>
    <w:rsid w:val="0083256C"/>
    <w:rsid w:val="00836789"/>
    <w:rsid w:val="00846538"/>
    <w:rsid w:val="00851A46"/>
    <w:rsid w:val="00872074"/>
    <w:rsid w:val="00881F65"/>
    <w:rsid w:val="00885900"/>
    <w:rsid w:val="008A1BE8"/>
    <w:rsid w:val="008A6B95"/>
    <w:rsid w:val="008B2925"/>
    <w:rsid w:val="008F742A"/>
    <w:rsid w:val="0091508F"/>
    <w:rsid w:val="009469B9"/>
    <w:rsid w:val="00972983"/>
    <w:rsid w:val="00977E8C"/>
    <w:rsid w:val="009932F1"/>
    <w:rsid w:val="009A56DA"/>
    <w:rsid w:val="009E2193"/>
    <w:rsid w:val="009E4AB6"/>
    <w:rsid w:val="00A05637"/>
    <w:rsid w:val="00A074FA"/>
    <w:rsid w:val="00A10670"/>
    <w:rsid w:val="00A168E6"/>
    <w:rsid w:val="00A26328"/>
    <w:rsid w:val="00A338AF"/>
    <w:rsid w:val="00A41D5D"/>
    <w:rsid w:val="00A4505D"/>
    <w:rsid w:val="00A526AF"/>
    <w:rsid w:val="00A77C22"/>
    <w:rsid w:val="00A8353D"/>
    <w:rsid w:val="00AB5365"/>
    <w:rsid w:val="00AC419D"/>
    <w:rsid w:val="00AC67B8"/>
    <w:rsid w:val="00B00DCB"/>
    <w:rsid w:val="00B16E55"/>
    <w:rsid w:val="00B27C84"/>
    <w:rsid w:val="00B60DC7"/>
    <w:rsid w:val="00B71425"/>
    <w:rsid w:val="00B725C4"/>
    <w:rsid w:val="00B72B71"/>
    <w:rsid w:val="00B859C1"/>
    <w:rsid w:val="00B8664B"/>
    <w:rsid w:val="00B9162C"/>
    <w:rsid w:val="00BA4C68"/>
    <w:rsid w:val="00BA5201"/>
    <w:rsid w:val="00BB7C6A"/>
    <w:rsid w:val="00BB7C83"/>
    <w:rsid w:val="00BC0780"/>
    <w:rsid w:val="00BC4076"/>
    <w:rsid w:val="00BD26E8"/>
    <w:rsid w:val="00BD4C54"/>
    <w:rsid w:val="00C05907"/>
    <w:rsid w:val="00C0662B"/>
    <w:rsid w:val="00C258EB"/>
    <w:rsid w:val="00C3639F"/>
    <w:rsid w:val="00C432B8"/>
    <w:rsid w:val="00C463FF"/>
    <w:rsid w:val="00C56975"/>
    <w:rsid w:val="00C572C3"/>
    <w:rsid w:val="00C600D9"/>
    <w:rsid w:val="00C73057"/>
    <w:rsid w:val="00C81899"/>
    <w:rsid w:val="00C863EC"/>
    <w:rsid w:val="00D120E0"/>
    <w:rsid w:val="00D34D30"/>
    <w:rsid w:val="00D44046"/>
    <w:rsid w:val="00D96AF3"/>
    <w:rsid w:val="00DA0F36"/>
    <w:rsid w:val="00DA5094"/>
    <w:rsid w:val="00DA586C"/>
    <w:rsid w:val="00DD1A6F"/>
    <w:rsid w:val="00DE23C2"/>
    <w:rsid w:val="00DE61D4"/>
    <w:rsid w:val="00DE754E"/>
    <w:rsid w:val="00DF1DE4"/>
    <w:rsid w:val="00E00A24"/>
    <w:rsid w:val="00E35E54"/>
    <w:rsid w:val="00E361B4"/>
    <w:rsid w:val="00E4231C"/>
    <w:rsid w:val="00E43756"/>
    <w:rsid w:val="00E60DA5"/>
    <w:rsid w:val="00E6353E"/>
    <w:rsid w:val="00E860E8"/>
    <w:rsid w:val="00E965A7"/>
    <w:rsid w:val="00EA75D8"/>
    <w:rsid w:val="00EA7FEC"/>
    <w:rsid w:val="00EB48C0"/>
    <w:rsid w:val="00ED4DEA"/>
    <w:rsid w:val="00F11395"/>
    <w:rsid w:val="00F43883"/>
    <w:rsid w:val="00F62FCC"/>
    <w:rsid w:val="00F631DA"/>
    <w:rsid w:val="00F97A32"/>
    <w:rsid w:val="00FB1051"/>
    <w:rsid w:val="00FC1007"/>
    <w:rsid w:val="00FC136F"/>
    <w:rsid w:val="00FF23C1"/>
    <w:rsid w:val="00FF51F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F5292"/>
  <w15:docId w15:val="{98797CDB-8FDE-4B3E-B015-8A3D65C7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3699"/>
  </w:style>
  <w:style w:type="paragraph" w:styleId="Heading1">
    <w:name w:val="heading 1"/>
    <w:basedOn w:val="Normal"/>
    <w:uiPriority w:val="1"/>
    <w:qFormat/>
    <w:rsid w:val="000E3699"/>
    <w:pPr>
      <w:spacing w:before="72"/>
      <w:ind w:left="3543"/>
      <w:outlineLvl w:val="0"/>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3699"/>
    <w:pPr>
      <w:ind w:left="706" w:hanging="566"/>
    </w:pPr>
    <w:rPr>
      <w:rFonts w:ascii="Arial" w:eastAsia="Arial" w:hAnsi="Arial"/>
    </w:rPr>
  </w:style>
  <w:style w:type="paragraph" w:styleId="ListParagraph">
    <w:name w:val="List Paragraph"/>
    <w:basedOn w:val="Normal"/>
    <w:uiPriority w:val="1"/>
    <w:qFormat/>
    <w:rsid w:val="000E3699"/>
  </w:style>
  <w:style w:type="paragraph" w:customStyle="1" w:styleId="TableParagraph">
    <w:name w:val="Table Paragraph"/>
    <w:basedOn w:val="Normal"/>
    <w:uiPriority w:val="1"/>
    <w:qFormat/>
    <w:rsid w:val="000E3699"/>
  </w:style>
  <w:style w:type="paragraph" w:styleId="Header">
    <w:name w:val="header"/>
    <w:basedOn w:val="Normal"/>
    <w:link w:val="HeaderChar"/>
    <w:uiPriority w:val="99"/>
    <w:unhideWhenUsed/>
    <w:rsid w:val="007A1A44"/>
    <w:pPr>
      <w:tabs>
        <w:tab w:val="center" w:pos="4513"/>
        <w:tab w:val="right" w:pos="9026"/>
      </w:tabs>
    </w:pPr>
  </w:style>
  <w:style w:type="character" w:customStyle="1" w:styleId="HeaderChar">
    <w:name w:val="Header Char"/>
    <w:basedOn w:val="DefaultParagraphFont"/>
    <w:link w:val="Header"/>
    <w:uiPriority w:val="99"/>
    <w:rsid w:val="007A1A44"/>
  </w:style>
  <w:style w:type="paragraph" w:styleId="Footer">
    <w:name w:val="footer"/>
    <w:basedOn w:val="Normal"/>
    <w:link w:val="FooterChar"/>
    <w:uiPriority w:val="99"/>
    <w:unhideWhenUsed/>
    <w:rsid w:val="007A1A44"/>
    <w:pPr>
      <w:tabs>
        <w:tab w:val="center" w:pos="4513"/>
        <w:tab w:val="right" w:pos="9026"/>
      </w:tabs>
    </w:pPr>
  </w:style>
  <w:style w:type="character" w:customStyle="1" w:styleId="FooterChar">
    <w:name w:val="Footer Char"/>
    <w:basedOn w:val="DefaultParagraphFont"/>
    <w:link w:val="Footer"/>
    <w:uiPriority w:val="99"/>
    <w:rsid w:val="007A1A44"/>
  </w:style>
  <w:style w:type="paragraph" w:styleId="BalloonText">
    <w:name w:val="Balloon Text"/>
    <w:basedOn w:val="Normal"/>
    <w:link w:val="BalloonTextChar"/>
    <w:uiPriority w:val="99"/>
    <w:semiHidden/>
    <w:unhideWhenUsed/>
    <w:rsid w:val="007A1A44"/>
    <w:rPr>
      <w:rFonts w:ascii="Tahoma" w:hAnsi="Tahoma" w:cs="Tahoma"/>
      <w:sz w:val="16"/>
      <w:szCs w:val="16"/>
    </w:rPr>
  </w:style>
  <w:style w:type="character" w:customStyle="1" w:styleId="BalloonTextChar">
    <w:name w:val="Balloon Text Char"/>
    <w:basedOn w:val="DefaultParagraphFont"/>
    <w:link w:val="BalloonText"/>
    <w:uiPriority w:val="99"/>
    <w:semiHidden/>
    <w:rsid w:val="007A1A44"/>
    <w:rPr>
      <w:rFonts w:ascii="Tahoma" w:hAnsi="Tahoma" w:cs="Tahoma"/>
      <w:sz w:val="16"/>
      <w:szCs w:val="16"/>
    </w:rPr>
  </w:style>
  <w:style w:type="paragraph" w:styleId="NormalWeb">
    <w:name w:val="Normal (Web)"/>
    <w:basedOn w:val="Normal"/>
    <w:uiPriority w:val="99"/>
    <w:semiHidden/>
    <w:unhideWhenUsed/>
    <w:rsid w:val="00A26328"/>
    <w:pPr>
      <w:widowControl/>
      <w:spacing w:before="100" w:beforeAutospacing="1" w:after="100" w:afterAutospacing="1"/>
    </w:pPr>
    <w:rPr>
      <w:rFonts w:ascii="Times New Roman" w:eastAsia="Times New Roman" w:hAnsi="Times New Roman" w:cs="Times New Roman"/>
      <w:sz w:val="24"/>
      <w:szCs w:val="24"/>
      <w:lang w:val="en-GB" w:eastAsia="zh-CN"/>
    </w:rPr>
  </w:style>
  <w:style w:type="table" w:styleId="TableGrid">
    <w:name w:val="Table Grid"/>
    <w:basedOn w:val="TableNormal"/>
    <w:uiPriority w:val="59"/>
    <w:rsid w:val="00AC4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FCA"/>
    <w:rPr>
      <w:sz w:val="16"/>
      <w:szCs w:val="16"/>
    </w:rPr>
  </w:style>
  <w:style w:type="paragraph" w:styleId="CommentText">
    <w:name w:val="annotation text"/>
    <w:basedOn w:val="Normal"/>
    <w:link w:val="CommentTextChar"/>
    <w:uiPriority w:val="99"/>
    <w:semiHidden/>
    <w:unhideWhenUsed/>
    <w:rsid w:val="00126FCA"/>
    <w:rPr>
      <w:sz w:val="20"/>
      <w:szCs w:val="20"/>
    </w:rPr>
  </w:style>
  <w:style w:type="character" w:customStyle="1" w:styleId="CommentTextChar">
    <w:name w:val="Comment Text Char"/>
    <w:basedOn w:val="DefaultParagraphFont"/>
    <w:link w:val="CommentText"/>
    <w:uiPriority w:val="99"/>
    <w:semiHidden/>
    <w:rsid w:val="00126FCA"/>
    <w:rPr>
      <w:sz w:val="20"/>
      <w:szCs w:val="20"/>
    </w:rPr>
  </w:style>
  <w:style w:type="paragraph" w:styleId="CommentSubject">
    <w:name w:val="annotation subject"/>
    <w:basedOn w:val="CommentText"/>
    <w:next w:val="CommentText"/>
    <w:link w:val="CommentSubjectChar"/>
    <w:uiPriority w:val="99"/>
    <w:semiHidden/>
    <w:unhideWhenUsed/>
    <w:rsid w:val="00126FCA"/>
    <w:rPr>
      <w:b/>
      <w:bCs/>
    </w:rPr>
  </w:style>
  <w:style w:type="character" w:customStyle="1" w:styleId="CommentSubjectChar">
    <w:name w:val="Comment Subject Char"/>
    <w:basedOn w:val="CommentTextChar"/>
    <w:link w:val="CommentSubject"/>
    <w:uiPriority w:val="99"/>
    <w:semiHidden/>
    <w:rsid w:val="00126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ilspillresponse.com/about-us/vision-mission-business-integ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B042F4EB6F644A8A0AA8550A8F6D2E" ma:contentTypeVersion="13" ma:contentTypeDescription="Create a new document." ma:contentTypeScope="" ma:versionID="08d83db85e325047cb1df262bc92fccd">
  <xsd:schema xmlns:xsd="http://www.w3.org/2001/XMLSchema" xmlns:xs="http://www.w3.org/2001/XMLSchema" xmlns:p="http://schemas.microsoft.com/office/2006/metadata/properties" xmlns:ns3="77a4e178-c01f-408e-a6b4-37ebb0008ece" xmlns:ns4="18029ec2-763f-42e9-861b-796e49cd05c0" targetNamespace="http://schemas.microsoft.com/office/2006/metadata/properties" ma:root="true" ma:fieldsID="a99eeae7a393210e8e84f12cfdeeebc7" ns3:_="" ns4:_="">
    <xsd:import namespace="77a4e178-c01f-408e-a6b4-37ebb0008ece"/>
    <xsd:import namespace="18029ec2-763f-42e9-861b-796e49cd05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e178-c01f-408e-a6b4-37ebb0008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29ec2-763f-42e9-861b-796e49cd05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7FCA3-EEBC-414F-9218-B2ED2DD3EFD9}">
  <ds:schemaRefs>
    <ds:schemaRef ds:uri="http://schemas.microsoft.com/sharepoint/v3/contenttype/forms"/>
  </ds:schemaRefs>
</ds:datastoreItem>
</file>

<file path=customXml/itemProps2.xml><?xml version="1.0" encoding="utf-8"?>
<ds:datastoreItem xmlns:ds="http://schemas.openxmlformats.org/officeDocument/2006/customXml" ds:itemID="{6B106FCD-1D61-46F8-8BF8-ED77494B2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e178-c01f-408e-a6b4-37ebb0008ece"/>
    <ds:schemaRef ds:uri="18029ec2-763f-42e9-861b-796e49cd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765A3-3FDB-4E2E-A1C3-C51B1F21EE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0EE8CE-5E49-4C5B-8464-6B23473B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6571</Words>
  <Characters>37459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c:creator>
  <cp:lastModifiedBy>Anthony Talouli</cp:lastModifiedBy>
  <cp:revision>4</cp:revision>
  <cp:lastPrinted>2020-03-10T23:04:00Z</cp:lastPrinted>
  <dcterms:created xsi:type="dcterms:W3CDTF">2020-03-10T23:05:00Z</dcterms:created>
  <dcterms:modified xsi:type="dcterms:W3CDTF">2020-03-23T21:13:00Z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Acrobat PDFMaker 15 for Word</vt:lpwstr>
  </property>
  <property fmtid="{D5CDD505-2E9C-101B-9397-08002B2CF9AE}" pid="4" name="LastSaved">
    <vt:filetime>2016-03-22T00:00:00Z</vt:filetime>
  </property>
  <property fmtid="{D5CDD505-2E9C-101B-9397-08002B2CF9AE}" pid="5" name="ContentTypeId">
    <vt:lpwstr>0x010100F0B042F4EB6F644A8A0AA8550A8F6D2E</vt:lpwstr>
  </property>
  <property fmtid="{D5CDD505-2E9C-101B-9397-08002B2CF9AE}" pid="6" name="_dlc_DocIdItemGuid">
    <vt:lpwstr>c41ba6a1-81dd-48c3-b466-b342141daa8c</vt:lpwstr>
  </property>
  <property fmtid="{D5CDD505-2E9C-101B-9397-08002B2CF9AE}" pid="7" name="Blueprint category">
    <vt:lpwstr>25;#Agreements|9d6d47a5-cc54-4c81-82cc-8c0a1f07e01c</vt:lpwstr>
  </property>
</Properties>
</file>