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A19CE"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2C9BFEEA" w14:textId="05450700" w:rsidR="002E21A1" w:rsidRDefault="002E21A1" w:rsidP="002E21A1">
      <w:pPr>
        <w:jc w:val="center"/>
        <w:rPr>
          <w:rFonts w:ascii="Arial" w:hAnsi="Arial" w:cs="Arial Unicode MS"/>
          <w:b/>
          <w:bCs/>
          <w:u w:color="1F497D"/>
          <w:lang w:eastAsia="en-AU"/>
          <w14:textOutline w14:w="0" w14:cap="flat" w14:cmpd="sng" w14:algn="ctr">
            <w14:noFill/>
            <w14:prstDash w14:val="solid"/>
            <w14:bevel/>
          </w14:textOutline>
        </w:rPr>
      </w:pPr>
      <w:r>
        <w:rPr>
          <w:rFonts w:ascii="Arial" w:hAnsi="Arial" w:cs="Arial Unicode MS"/>
          <w:b/>
          <w:bCs/>
          <w:u w:color="1F497D"/>
          <w:lang w:eastAsia="en-AU"/>
          <w14:textOutline w14:w="0" w14:cap="flat" w14:cmpd="sng" w14:algn="ctr">
            <w14:noFill/>
            <w14:prstDash w14:val="solid"/>
            <w14:bevel/>
          </w14:textOutline>
        </w:rPr>
        <w:t>PACIFIC REGIONAL PREPARATORY MEETING OF THE THIRD OPEN-ENDED WORKING GROUP ON THE GLOBAL BIODIVERSITY FRAMEWORK</w:t>
      </w:r>
    </w:p>
    <w:p w14:paraId="442A436C" w14:textId="24695775" w:rsidR="002E21A1" w:rsidRDefault="002E21A1" w:rsidP="002E21A1">
      <w:pPr>
        <w:jc w:val="center"/>
        <w:rPr>
          <w:rFonts w:ascii="Arial" w:hAnsi="Arial" w:cs="Arial Unicode MS"/>
          <w:b/>
          <w:bCs/>
          <w:u w:color="1F497D"/>
          <w:lang w:eastAsia="en-AU"/>
          <w14:textOutline w14:w="0" w14:cap="flat" w14:cmpd="sng" w14:algn="ctr">
            <w14:noFill/>
            <w14:prstDash w14:val="solid"/>
            <w14:bevel/>
          </w14:textOutline>
        </w:rPr>
      </w:pPr>
    </w:p>
    <w:p w14:paraId="784CF972" w14:textId="45CB3A08" w:rsidR="002E21A1" w:rsidRDefault="002E21A1" w:rsidP="002E21A1">
      <w:pPr>
        <w:jc w:val="center"/>
        <w:rPr>
          <w:rFonts w:ascii="Arial" w:hAnsi="Arial" w:cs="Arial Unicode MS"/>
          <w:b/>
          <w:bCs/>
          <w:u w:color="1F497D"/>
          <w:lang w:eastAsia="en-AU"/>
          <w14:textOutline w14:w="0" w14:cap="flat" w14:cmpd="sng" w14:algn="ctr">
            <w14:noFill/>
            <w14:prstDash w14:val="solid"/>
            <w14:bevel/>
          </w14:textOutline>
        </w:rPr>
      </w:pPr>
      <w:r>
        <w:rPr>
          <w:rFonts w:ascii="Arial" w:hAnsi="Arial" w:cs="Arial Unicode MS"/>
          <w:b/>
          <w:bCs/>
          <w:u w:color="1F497D"/>
          <w:lang w:eastAsia="en-AU"/>
          <w14:textOutline w14:w="0" w14:cap="flat" w14:cmpd="sng" w14:algn="ctr">
            <w14:noFill/>
            <w14:prstDash w14:val="solid"/>
            <w14:bevel/>
          </w14:textOutline>
        </w:rPr>
        <w:t>NOMINATION FORM</w:t>
      </w:r>
    </w:p>
    <w:p w14:paraId="207E262A" w14:textId="228AEA42" w:rsidR="002E21A1" w:rsidRDefault="002E21A1" w:rsidP="002E21A1">
      <w:pPr>
        <w:jc w:val="center"/>
        <w:rPr>
          <w:rFonts w:ascii="Arial" w:hAnsi="Arial" w:cs="Arial Unicode MS"/>
          <w:b/>
          <w:bCs/>
          <w:u w:color="1F497D"/>
          <w:lang w:eastAsia="en-AU"/>
          <w14:textOutline w14:w="0" w14:cap="flat" w14:cmpd="sng" w14:algn="ctr">
            <w14:noFill/>
            <w14:prstDash w14:val="solid"/>
            <w14:bevel/>
          </w14:textOutline>
        </w:rPr>
      </w:pPr>
    </w:p>
    <w:tbl>
      <w:tblPr>
        <w:tblStyle w:val="TableGrid"/>
        <w:tblW w:w="9067" w:type="dxa"/>
        <w:tblLook w:val="04A0" w:firstRow="1" w:lastRow="0" w:firstColumn="1" w:lastColumn="0" w:noHBand="0" w:noVBand="1"/>
      </w:tblPr>
      <w:tblGrid>
        <w:gridCol w:w="2547"/>
        <w:gridCol w:w="6520"/>
      </w:tblGrid>
      <w:tr w:rsidR="00592D5C" w14:paraId="6BE0B9BA" w14:textId="77777777" w:rsidTr="00592D5C">
        <w:tc>
          <w:tcPr>
            <w:tcW w:w="2547" w:type="dxa"/>
          </w:tcPr>
          <w:p w14:paraId="7D77B1B8" w14:textId="4D8BC71F"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r>
              <w:rPr>
                <w:rFonts w:ascii="Arial" w:hAnsi="Arial" w:cs="Arial Unicode MS"/>
                <w:sz w:val="22"/>
                <w:szCs w:val="22"/>
                <w:u w:color="1F497D"/>
                <w:lang w:eastAsia="en-AU"/>
                <w14:textOutline w14:w="0" w14:cap="flat" w14:cmpd="sng" w14:algn="ctr">
                  <w14:noFill/>
                  <w14:prstDash w14:val="solid"/>
                  <w14:bevel/>
                </w14:textOutline>
              </w:rPr>
              <w:t>Country</w:t>
            </w:r>
          </w:p>
        </w:tc>
        <w:tc>
          <w:tcPr>
            <w:tcW w:w="6520" w:type="dxa"/>
          </w:tcPr>
          <w:p w14:paraId="6EC26DE7" w14:textId="77777777"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p>
          <w:p w14:paraId="73E9D015" w14:textId="0EBFCA59"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p>
        </w:tc>
      </w:tr>
      <w:tr w:rsidR="00592D5C" w14:paraId="73F7C510" w14:textId="77777777" w:rsidTr="00592D5C">
        <w:tc>
          <w:tcPr>
            <w:tcW w:w="2547" w:type="dxa"/>
          </w:tcPr>
          <w:p w14:paraId="2741F767" w14:textId="1F684437"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r>
              <w:rPr>
                <w:rFonts w:ascii="Arial" w:hAnsi="Arial" w:cs="Arial Unicode MS"/>
                <w:sz w:val="22"/>
                <w:szCs w:val="22"/>
                <w:u w:color="1F497D"/>
                <w:lang w:eastAsia="en-AU"/>
                <w14:textOutline w14:w="0" w14:cap="flat" w14:cmpd="sng" w14:algn="ctr">
                  <w14:noFill/>
                  <w14:prstDash w14:val="solid"/>
                  <w14:bevel/>
                </w14:textOutline>
              </w:rPr>
              <w:t>First &amp; Last Name</w:t>
            </w:r>
          </w:p>
        </w:tc>
        <w:tc>
          <w:tcPr>
            <w:tcW w:w="6520" w:type="dxa"/>
          </w:tcPr>
          <w:p w14:paraId="60379A7D" w14:textId="77777777"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p>
          <w:p w14:paraId="28BCF460" w14:textId="33FF3240"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p>
        </w:tc>
      </w:tr>
      <w:tr w:rsidR="00592D5C" w14:paraId="4B6BDC3A" w14:textId="77777777" w:rsidTr="00592D5C">
        <w:tc>
          <w:tcPr>
            <w:tcW w:w="2547" w:type="dxa"/>
          </w:tcPr>
          <w:p w14:paraId="034FEDE1" w14:textId="17F78170"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r>
              <w:rPr>
                <w:rFonts w:ascii="Arial" w:hAnsi="Arial" w:cs="Arial Unicode MS"/>
                <w:sz w:val="22"/>
                <w:szCs w:val="22"/>
                <w:u w:color="1F497D"/>
                <w:lang w:eastAsia="en-AU"/>
                <w14:textOutline w14:w="0" w14:cap="flat" w14:cmpd="sng" w14:algn="ctr">
                  <w14:noFill/>
                  <w14:prstDash w14:val="solid"/>
                  <w14:bevel/>
                </w14:textOutline>
              </w:rPr>
              <w:t>Job Title:</w:t>
            </w:r>
          </w:p>
        </w:tc>
        <w:tc>
          <w:tcPr>
            <w:tcW w:w="6520" w:type="dxa"/>
          </w:tcPr>
          <w:p w14:paraId="25F2FDCF" w14:textId="77777777"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p>
          <w:p w14:paraId="2C6575FB" w14:textId="502E9410"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p>
        </w:tc>
      </w:tr>
      <w:tr w:rsidR="00592D5C" w14:paraId="54D884EC" w14:textId="77777777" w:rsidTr="00592D5C">
        <w:tc>
          <w:tcPr>
            <w:tcW w:w="2547" w:type="dxa"/>
          </w:tcPr>
          <w:p w14:paraId="03EC76D7" w14:textId="5BE0CF89"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r>
              <w:rPr>
                <w:rFonts w:ascii="Arial" w:hAnsi="Arial" w:cs="Arial Unicode MS"/>
                <w:sz w:val="22"/>
                <w:szCs w:val="22"/>
                <w:u w:color="1F497D"/>
                <w:lang w:eastAsia="en-AU"/>
                <w14:textOutline w14:w="0" w14:cap="flat" w14:cmpd="sng" w14:algn="ctr">
                  <w14:noFill/>
                  <w14:prstDash w14:val="solid"/>
                  <w14:bevel/>
                </w14:textOutline>
              </w:rPr>
              <w:t>Organisation:</w:t>
            </w:r>
          </w:p>
        </w:tc>
        <w:tc>
          <w:tcPr>
            <w:tcW w:w="6520" w:type="dxa"/>
          </w:tcPr>
          <w:p w14:paraId="6E797285" w14:textId="77777777"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p>
          <w:p w14:paraId="2197BA73" w14:textId="75FFB96D"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p>
        </w:tc>
      </w:tr>
      <w:tr w:rsidR="00592D5C" w14:paraId="5990E3CE" w14:textId="77777777" w:rsidTr="00592D5C">
        <w:tc>
          <w:tcPr>
            <w:tcW w:w="2547" w:type="dxa"/>
          </w:tcPr>
          <w:p w14:paraId="117045F4" w14:textId="39B27859"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r>
              <w:rPr>
                <w:rFonts w:ascii="Arial" w:hAnsi="Arial" w:cs="Arial Unicode MS"/>
                <w:sz w:val="22"/>
                <w:szCs w:val="22"/>
                <w:u w:color="1F497D"/>
                <w:lang w:eastAsia="en-AU"/>
                <w14:textOutline w14:w="0" w14:cap="flat" w14:cmpd="sng" w14:algn="ctr">
                  <w14:noFill/>
                  <w14:prstDash w14:val="solid"/>
                  <w14:bevel/>
                </w14:textOutline>
              </w:rPr>
              <w:t>Email:</w:t>
            </w:r>
          </w:p>
        </w:tc>
        <w:tc>
          <w:tcPr>
            <w:tcW w:w="6520" w:type="dxa"/>
          </w:tcPr>
          <w:p w14:paraId="4D93BC33" w14:textId="77777777"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p>
          <w:p w14:paraId="1B384A8E" w14:textId="442B561F" w:rsidR="00592D5C" w:rsidRDefault="00592D5C" w:rsidP="002E21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Unicode MS"/>
                <w:sz w:val="22"/>
                <w:szCs w:val="22"/>
                <w:u w:color="1F497D"/>
                <w:lang w:eastAsia="en-AU"/>
                <w14:textOutline w14:w="0" w14:cap="flat" w14:cmpd="sng" w14:algn="ctr">
                  <w14:noFill/>
                  <w14:prstDash w14:val="solid"/>
                  <w14:bevel/>
                </w14:textOutline>
              </w:rPr>
            </w:pPr>
          </w:p>
        </w:tc>
      </w:tr>
    </w:tbl>
    <w:p w14:paraId="2B792F0D" w14:textId="630ED72B" w:rsidR="00592D5C" w:rsidRDefault="00592D5C"/>
    <w:p w14:paraId="4B617778" w14:textId="77777777" w:rsidR="00592D5C" w:rsidRDefault="00592D5C"/>
    <w:p w14:paraId="4649A704" w14:textId="4EF851FC" w:rsidR="002E21A1" w:rsidRPr="00F7393D" w:rsidRDefault="00592D5C" w:rsidP="00F7393D">
      <w:pPr>
        <w:pStyle w:val="ListParagraph"/>
        <w:numPr>
          <w:ilvl w:val="0"/>
          <w:numId w:val="2"/>
        </w:numPr>
        <w:jc w:val="both"/>
        <w:rPr>
          <w:rFonts w:ascii="Arial" w:hAnsi="Arial" w:cs="Arial"/>
          <w:color w:val="0070C0"/>
          <w:sz w:val="22"/>
          <w:szCs w:val="22"/>
          <w:u w:color="1F497D"/>
          <w:lang w:eastAsia="en-AU"/>
          <w14:textOutline w14:w="0" w14:cap="flat" w14:cmpd="sng" w14:algn="ctr">
            <w14:noFill/>
            <w14:prstDash w14:val="solid"/>
            <w14:bevel/>
          </w14:textOutline>
        </w:rPr>
      </w:pPr>
      <w:r w:rsidRPr="00F7393D">
        <w:rPr>
          <w:rFonts w:ascii="Arial" w:hAnsi="Arial" w:cs="Arial"/>
          <w:sz w:val="22"/>
          <w:szCs w:val="22"/>
        </w:rPr>
        <w:t xml:space="preserve">Have you submitted your official nomination to the OEWG-3 (23 Aug - 3 Sep)? Please see CBD notification - </w:t>
      </w:r>
      <w:hyperlink r:id="rId8" w:history="1">
        <w:r w:rsidRPr="00F7393D">
          <w:rPr>
            <w:rStyle w:val="Hyperlink"/>
            <w:rFonts w:ascii="Arial" w:hAnsi="Arial" w:cs="Arial"/>
            <w:color w:val="0070C0"/>
            <w:sz w:val="22"/>
            <w:szCs w:val="22"/>
          </w:rPr>
          <w:t>https://www.cbd.int/doc/notifications/2021/ntf-2021-041-wg-post2020-en.pdf</w:t>
        </w:r>
      </w:hyperlink>
    </w:p>
    <w:p w14:paraId="259A9745" w14:textId="27299BBD" w:rsidR="00592D5C" w:rsidRDefault="004442B1" w:rsidP="00592D5C">
      <w:pPr>
        <w:ind w:left="360"/>
        <w:jc w:val="both"/>
        <w:rPr>
          <w:rFonts w:ascii="Arial" w:hAnsi="Arial" w:cs="Arial Unicode MS"/>
          <w:sz w:val="22"/>
          <w:szCs w:val="22"/>
          <w:u w:color="1F497D"/>
          <w:lang w:eastAsia="en-AU"/>
          <w14:textOutline w14:w="0" w14:cap="flat" w14:cmpd="sng" w14:algn="ctr">
            <w14:noFill/>
            <w14:prstDash w14:val="solid"/>
            <w14:bevel/>
          </w14:textOutline>
        </w:rPr>
      </w:pPr>
      <w:r>
        <w:rPr>
          <w:rFonts w:ascii="Arial" w:hAnsi="Arial" w:cs="Arial Unicode MS"/>
          <w:noProof/>
          <w:sz w:val="22"/>
          <w:szCs w:val="22"/>
          <w:u w:color="1F497D"/>
          <w:lang w:eastAsia="en-AU"/>
        </w:rPr>
        <mc:AlternateContent>
          <mc:Choice Requires="wpg">
            <w:drawing>
              <wp:anchor distT="0" distB="0" distL="114300" distR="114300" simplePos="0" relativeHeight="251665408" behindDoc="0" locked="0" layoutInCell="1" allowOverlap="1" wp14:anchorId="024867F2" wp14:editId="022C3227">
                <wp:simplePos x="0" y="0"/>
                <wp:positionH relativeFrom="column">
                  <wp:posOffset>428625</wp:posOffset>
                </wp:positionH>
                <wp:positionV relativeFrom="paragraph">
                  <wp:posOffset>131445</wp:posOffset>
                </wp:positionV>
                <wp:extent cx="2743200" cy="304800"/>
                <wp:effectExtent l="0" t="19050" r="57150" b="95250"/>
                <wp:wrapNone/>
                <wp:docPr id="8" name="Group 8"/>
                <wp:cNvGraphicFramePr/>
                <a:graphic xmlns:a="http://schemas.openxmlformats.org/drawingml/2006/main">
                  <a:graphicData uri="http://schemas.microsoft.com/office/word/2010/wordprocessingGroup">
                    <wpg:wgp>
                      <wpg:cNvGrpSpPr/>
                      <wpg:grpSpPr>
                        <a:xfrm>
                          <a:off x="0" y="0"/>
                          <a:ext cx="2743200" cy="304800"/>
                          <a:chOff x="0" y="0"/>
                          <a:chExt cx="2743200" cy="304800"/>
                        </a:xfrm>
                      </wpg:grpSpPr>
                      <wpg:grpSp>
                        <wpg:cNvPr id="3" name="Group 3"/>
                        <wpg:cNvGrpSpPr/>
                        <wpg:grpSpPr>
                          <a:xfrm>
                            <a:off x="523875" y="0"/>
                            <a:ext cx="2219325" cy="304800"/>
                            <a:chOff x="0" y="0"/>
                            <a:chExt cx="2219325" cy="304800"/>
                          </a:xfrm>
                        </wpg:grpSpPr>
                        <wps:wsp>
                          <wps:cNvPr id="1" name="Rectangle 1"/>
                          <wps:cNvSpPr/>
                          <wps:spPr>
                            <a:xfrm>
                              <a:off x="0" y="0"/>
                              <a:ext cx="438150" cy="27622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wps:wsp>
                          <wps:cNvPr id="2" name="Rectangle 2"/>
                          <wps:cNvSpPr/>
                          <wps:spPr>
                            <a:xfrm>
                              <a:off x="1781175" y="28575"/>
                              <a:ext cx="438150" cy="27622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wpg:grpSp>
                      <wps:wsp>
                        <wps:cNvPr id="217" name="Text Box 2"/>
                        <wps:cNvSpPr txBox="1">
                          <a:spLocks noChangeArrowheads="1"/>
                        </wps:cNvSpPr>
                        <wps:spPr bwMode="auto">
                          <a:xfrm>
                            <a:off x="0" y="28575"/>
                            <a:ext cx="457200" cy="257175"/>
                          </a:xfrm>
                          <a:prstGeom prst="rect">
                            <a:avLst/>
                          </a:prstGeom>
                          <a:solidFill>
                            <a:srgbClr val="FFFFFF"/>
                          </a:solidFill>
                          <a:ln w="9525">
                            <a:noFill/>
                            <a:miter lim="800000"/>
                            <a:headEnd/>
                            <a:tailEnd/>
                          </a:ln>
                        </wps:spPr>
                        <wps:txbx>
                          <w:txbxContent>
                            <w:p w14:paraId="5D0D75CD" w14:textId="174A129A" w:rsidR="00F7393D" w:rsidRPr="004442B1" w:rsidRDefault="00F7393D">
                              <w:pPr>
                                <w:rPr>
                                  <w:rFonts w:ascii="Arial" w:hAnsi="Arial" w:cs="Arial"/>
                                  <w:sz w:val="22"/>
                                  <w:szCs w:val="22"/>
                                </w:rPr>
                              </w:pPr>
                              <w:r w:rsidRPr="004442B1">
                                <w:rPr>
                                  <w:rFonts w:ascii="Arial" w:hAnsi="Arial" w:cs="Arial"/>
                                  <w:sz w:val="22"/>
                                  <w:szCs w:val="22"/>
                                </w:rPr>
                                <w:t>Yes</w:t>
                              </w:r>
                            </w:p>
                          </w:txbxContent>
                        </wps:txbx>
                        <wps:bodyPr rot="0" vert="horz" wrap="square" lIns="91440" tIns="45720" rIns="91440" bIns="45720" anchor="t" anchorCtr="0">
                          <a:noAutofit/>
                        </wps:bodyPr>
                      </wps:wsp>
                      <wps:wsp>
                        <wps:cNvPr id="7" name="Text Box 2"/>
                        <wps:cNvSpPr txBox="1">
                          <a:spLocks noChangeArrowheads="1"/>
                        </wps:cNvSpPr>
                        <wps:spPr bwMode="auto">
                          <a:xfrm>
                            <a:off x="1800225" y="38100"/>
                            <a:ext cx="457200" cy="257175"/>
                          </a:xfrm>
                          <a:prstGeom prst="rect">
                            <a:avLst/>
                          </a:prstGeom>
                          <a:solidFill>
                            <a:srgbClr val="FFFFFF"/>
                          </a:solidFill>
                          <a:ln w="9525">
                            <a:noFill/>
                            <a:miter lim="800000"/>
                            <a:headEnd/>
                            <a:tailEnd/>
                          </a:ln>
                        </wps:spPr>
                        <wps:txbx>
                          <w:txbxContent>
                            <w:p w14:paraId="59875022" w14:textId="27C2F026" w:rsidR="004442B1" w:rsidRPr="004442B1" w:rsidRDefault="004442B1" w:rsidP="004442B1">
                              <w:pPr>
                                <w:rPr>
                                  <w:rFonts w:ascii="Arial" w:hAnsi="Arial" w:cs="Arial"/>
                                  <w:sz w:val="22"/>
                                  <w:szCs w:val="22"/>
                                </w:rPr>
                              </w:pPr>
                              <w:r>
                                <w:rPr>
                                  <w:rFonts w:ascii="Arial" w:hAnsi="Arial" w:cs="Arial"/>
                                  <w:sz w:val="22"/>
                                  <w:szCs w:val="22"/>
                                </w:rPr>
                                <w:t>No</w:t>
                              </w:r>
                            </w:p>
                          </w:txbxContent>
                        </wps:txbx>
                        <wps:bodyPr rot="0" vert="horz" wrap="square" lIns="91440" tIns="45720" rIns="91440" bIns="45720" anchor="t" anchorCtr="0">
                          <a:noAutofit/>
                        </wps:bodyPr>
                      </wps:wsp>
                    </wpg:wgp>
                  </a:graphicData>
                </a:graphic>
              </wp:anchor>
            </w:drawing>
          </mc:Choice>
          <mc:Fallback>
            <w:pict>
              <v:group w14:anchorId="024867F2" id="Group 8" o:spid="_x0000_s1026" style="position:absolute;left:0;text-align:left;margin-left:33.75pt;margin-top:10.35pt;width:3in;height:24pt;z-index:251665408" coordsize="2743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">
                <v:group id="Group 3" o:spid="_x0000_s1027" style="position:absolute;left:5238;width:22194;height:3048" coordsize="22193,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 o:spid="_x0000_s1028" style="position:absolute;width:438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" strokecolor="#4f81bd [3204]" strokeweight="2pt">
                    <v:stroke joinstyle="round"/>
                    <v:shadow on="t" color="black" opacity="22937f" origin=",.5" offset="0,.63889mm"/>
                    <v:textbox style="mso-fit-shape-to-text:t" inset="1.27mm,1.27mm,1.27mm,1.27mm"/>
                  </v:rect>
                  <v:rect id="Rectangle 2" o:spid="_x0000_s1029" style="position:absolute;left:17811;top:285;width:438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" strokecolor="#4f81bd [3204]" strokeweight="2pt">
                    <v:stroke joinstyle="round"/>
                    <v:shadow on="t" color="black" opacity="22937f" origin=",.5" offset="0,.63889mm"/>
                    <v:textbox style="mso-fit-shape-to-text:t" inset="1.27mm,1.27mm,1.27mm,1.27mm"/>
                  </v:rect>
                </v:group>
                <v:shapetype id="_x0000_t202" coordsize="21600,21600" o:spt="202" path="m,l,21600r21600,l21600,xe">
                  <v:stroke joinstyle="miter"/>
                  <v:path gradientshapeok="t" o:connecttype="rect"/>
                </v:shapetype>
                <v:shape id="Text Box 2" o:spid="_x0000_s1030" type="#_x0000_t202" style="position:absolute;top:285;width:457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D0D75CD" w14:textId="174A129A" w:rsidR="00F7393D" w:rsidRPr="004442B1" w:rsidRDefault="00F7393D">
                        <w:pPr>
                          <w:rPr>
                            <w:rFonts w:ascii="Arial" w:hAnsi="Arial" w:cs="Arial"/>
                            <w:sz w:val="22"/>
                            <w:szCs w:val="22"/>
                          </w:rPr>
                        </w:pPr>
                        <w:r w:rsidRPr="004442B1">
                          <w:rPr>
                            <w:rFonts w:ascii="Arial" w:hAnsi="Arial" w:cs="Arial"/>
                            <w:sz w:val="22"/>
                            <w:szCs w:val="22"/>
                          </w:rPr>
                          <w:t>Yes</w:t>
                        </w:r>
                      </w:p>
                    </w:txbxContent>
                  </v:textbox>
                </v:shape>
                <v:shape id="Text Box 2" o:spid="_x0000_s1031" type="#_x0000_t202" style="position:absolute;left:18002;top:381;width:457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9875022" w14:textId="27C2F026" w:rsidR="004442B1" w:rsidRPr="004442B1" w:rsidRDefault="004442B1" w:rsidP="004442B1">
                        <w:pPr>
                          <w:rPr>
                            <w:rFonts w:ascii="Arial" w:hAnsi="Arial" w:cs="Arial"/>
                            <w:sz w:val="22"/>
                            <w:szCs w:val="22"/>
                          </w:rPr>
                        </w:pPr>
                        <w:r>
                          <w:rPr>
                            <w:rFonts w:ascii="Arial" w:hAnsi="Arial" w:cs="Arial"/>
                            <w:sz w:val="22"/>
                            <w:szCs w:val="22"/>
                          </w:rPr>
                          <w:t>No</w:t>
                        </w:r>
                      </w:p>
                    </w:txbxContent>
                  </v:textbox>
                </v:shape>
              </v:group>
            </w:pict>
          </mc:Fallback>
        </mc:AlternateContent>
      </w:r>
    </w:p>
    <w:p w14:paraId="3E2EE323" w14:textId="64F0788B" w:rsidR="00F7393D" w:rsidRDefault="00F7393D" w:rsidP="00F7393D">
      <w:pPr>
        <w:ind w:left="360" w:firstLine="360"/>
        <w:jc w:val="both"/>
        <w:rPr>
          <w:rFonts w:ascii="Arial" w:hAnsi="Arial" w:cs="Arial Unicode MS"/>
          <w:sz w:val="22"/>
          <w:szCs w:val="22"/>
          <w:u w:color="1F497D"/>
          <w:lang w:eastAsia="en-AU"/>
          <w14:textOutline w14:w="0" w14:cap="flat" w14:cmpd="sng" w14:algn="ctr">
            <w14:noFill/>
            <w14:prstDash w14:val="solid"/>
            <w14:bevel/>
          </w14:textOutline>
        </w:rPr>
      </w:pPr>
      <w:r>
        <w:rPr>
          <w:rFonts w:ascii="Arial" w:hAnsi="Arial" w:cs="Arial Unicode MS"/>
          <w:sz w:val="22"/>
          <w:szCs w:val="22"/>
          <w:u w:color="1F497D"/>
          <w:lang w:eastAsia="en-AU"/>
          <w14:textOutline w14:w="0" w14:cap="flat" w14:cmpd="sng" w14:algn="ctr">
            <w14:noFill/>
            <w14:prstDash w14:val="solid"/>
            <w14:bevel/>
          </w14:textOutline>
        </w:rPr>
        <w:tab/>
      </w:r>
      <w:r>
        <w:rPr>
          <w:rFonts w:ascii="Arial" w:hAnsi="Arial" w:cs="Arial Unicode MS"/>
          <w:sz w:val="22"/>
          <w:szCs w:val="22"/>
          <w:u w:color="1F497D"/>
          <w:lang w:eastAsia="en-AU"/>
          <w14:textOutline w14:w="0" w14:cap="flat" w14:cmpd="sng" w14:algn="ctr">
            <w14:noFill/>
            <w14:prstDash w14:val="solid"/>
            <w14:bevel/>
          </w14:textOutline>
        </w:rPr>
        <w:tab/>
      </w:r>
      <w:r>
        <w:rPr>
          <w:rFonts w:ascii="Arial" w:hAnsi="Arial" w:cs="Arial Unicode MS"/>
          <w:sz w:val="22"/>
          <w:szCs w:val="22"/>
          <w:u w:color="1F497D"/>
          <w:lang w:eastAsia="en-AU"/>
          <w14:textOutline w14:w="0" w14:cap="flat" w14:cmpd="sng" w14:algn="ctr">
            <w14:noFill/>
            <w14:prstDash w14:val="solid"/>
            <w14:bevel/>
          </w14:textOutline>
        </w:rPr>
        <w:tab/>
      </w:r>
      <w:r>
        <w:rPr>
          <w:rFonts w:ascii="Arial" w:hAnsi="Arial" w:cs="Arial Unicode MS"/>
          <w:sz w:val="22"/>
          <w:szCs w:val="22"/>
          <w:u w:color="1F497D"/>
          <w:lang w:eastAsia="en-AU"/>
          <w14:textOutline w14:w="0" w14:cap="flat" w14:cmpd="sng" w14:algn="ctr">
            <w14:noFill/>
            <w14:prstDash w14:val="solid"/>
            <w14:bevel/>
          </w14:textOutline>
        </w:rPr>
        <w:tab/>
      </w:r>
    </w:p>
    <w:p w14:paraId="177D29D0" w14:textId="184E9906" w:rsidR="00F7393D" w:rsidRPr="00592D5C" w:rsidRDefault="00F7393D" w:rsidP="00592D5C">
      <w:pPr>
        <w:ind w:left="360"/>
        <w:jc w:val="both"/>
        <w:rPr>
          <w:rFonts w:ascii="Arial" w:hAnsi="Arial" w:cs="Arial Unicode MS"/>
          <w:sz w:val="22"/>
          <w:szCs w:val="22"/>
          <w:u w:color="1F497D"/>
          <w:lang w:eastAsia="en-AU"/>
          <w14:textOutline w14:w="0" w14:cap="flat" w14:cmpd="sng" w14:algn="ctr">
            <w14:noFill/>
            <w14:prstDash w14:val="solid"/>
            <w14:bevel/>
          </w14:textOutline>
        </w:rPr>
      </w:pPr>
    </w:p>
    <w:p w14:paraId="48C263FD" w14:textId="02441EF6" w:rsidR="002E21A1" w:rsidRDefault="002E21A1" w:rsidP="002E21A1">
      <w:pPr>
        <w:jc w:val="both"/>
        <w:rPr>
          <w:rFonts w:ascii="Arial" w:hAnsi="Arial" w:cs="Arial Unicode MS"/>
          <w:b/>
          <w:bCs/>
          <w:color w:val="1F497D"/>
          <w:u w:color="1F497D"/>
          <w:lang w:eastAsia="en-AU"/>
          <w14:textOutline w14:w="0" w14:cap="flat" w14:cmpd="sng" w14:algn="ctr">
            <w14:noFill/>
            <w14:prstDash w14:val="solid"/>
            <w14:bevel/>
          </w14:textOutline>
        </w:rPr>
      </w:pPr>
    </w:p>
    <w:p w14:paraId="4A3093A8" w14:textId="748CB33E" w:rsidR="00F7393D" w:rsidRPr="00F7393D" w:rsidRDefault="00F7393D" w:rsidP="00F7393D">
      <w:pPr>
        <w:pStyle w:val="ListParagraph"/>
        <w:numPr>
          <w:ilvl w:val="0"/>
          <w:numId w:val="2"/>
        </w:numPr>
        <w:jc w:val="both"/>
        <w:rPr>
          <w:rFonts w:ascii="Arial" w:hAnsi="Arial" w:cs="Arial"/>
          <w:sz w:val="22"/>
          <w:szCs w:val="22"/>
        </w:rPr>
      </w:pPr>
      <w:r w:rsidRPr="00F7393D">
        <w:rPr>
          <w:rFonts w:ascii="Arial" w:hAnsi="Arial" w:cs="Arial"/>
          <w:sz w:val="22"/>
          <w:szCs w:val="22"/>
        </w:rPr>
        <w:t>Do you need internet support for the OEWG-3 (23 Aug - 3 Sep) outside of office hours?</w:t>
      </w:r>
    </w:p>
    <w:p w14:paraId="06872AED" w14:textId="63DAAA31" w:rsidR="00BD50B6" w:rsidRPr="00BD50B6" w:rsidRDefault="004442B1" w:rsidP="00BD50B6">
      <w:pPr>
        <w:rPr>
          <w:rFonts w:ascii="Arial" w:hAnsi="Arial" w:cs="Arial Unicode MS"/>
          <w:color w:val="1F497D"/>
          <w:sz w:val="22"/>
          <w:szCs w:val="22"/>
          <w:u w:color="1F497D"/>
          <w:lang w:eastAsia="en-AU"/>
          <w14:textOutline w14:w="0" w14:cap="flat" w14:cmpd="sng" w14:algn="ctr">
            <w14:noFill/>
            <w14:prstDash w14:val="solid"/>
            <w14:bevel/>
          </w14:textOutline>
        </w:rPr>
      </w:pPr>
      <w:r>
        <w:rPr>
          <w:rFonts w:ascii="Arial" w:hAnsi="Arial" w:cs="Arial Unicode MS"/>
          <w:noProof/>
          <w:sz w:val="22"/>
          <w:szCs w:val="22"/>
          <w:u w:color="1F497D"/>
          <w:lang w:eastAsia="en-AU"/>
        </w:rPr>
        <mc:AlternateContent>
          <mc:Choice Requires="wpg">
            <w:drawing>
              <wp:anchor distT="0" distB="0" distL="114300" distR="114300" simplePos="0" relativeHeight="251667456" behindDoc="0" locked="0" layoutInCell="1" allowOverlap="1" wp14:anchorId="56C00459" wp14:editId="623BD242">
                <wp:simplePos x="0" y="0"/>
                <wp:positionH relativeFrom="column">
                  <wp:posOffset>514350</wp:posOffset>
                </wp:positionH>
                <wp:positionV relativeFrom="paragraph">
                  <wp:posOffset>95250</wp:posOffset>
                </wp:positionV>
                <wp:extent cx="2743200" cy="304800"/>
                <wp:effectExtent l="0" t="19050" r="57150" b="95250"/>
                <wp:wrapNone/>
                <wp:docPr id="9" name="Group 9"/>
                <wp:cNvGraphicFramePr/>
                <a:graphic xmlns:a="http://schemas.openxmlformats.org/drawingml/2006/main">
                  <a:graphicData uri="http://schemas.microsoft.com/office/word/2010/wordprocessingGroup">
                    <wpg:wgp>
                      <wpg:cNvGrpSpPr/>
                      <wpg:grpSpPr>
                        <a:xfrm>
                          <a:off x="0" y="0"/>
                          <a:ext cx="2743200" cy="304800"/>
                          <a:chOff x="0" y="0"/>
                          <a:chExt cx="2743200" cy="304800"/>
                        </a:xfrm>
                      </wpg:grpSpPr>
                      <wpg:grpSp>
                        <wpg:cNvPr id="10" name="Group 10"/>
                        <wpg:cNvGrpSpPr/>
                        <wpg:grpSpPr>
                          <a:xfrm>
                            <a:off x="523875" y="0"/>
                            <a:ext cx="2219325" cy="304800"/>
                            <a:chOff x="0" y="0"/>
                            <a:chExt cx="2219325" cy="304800"/>
                          </a:xfrm>
                        </wpg:grpSpPr>
                        <wps:wsp>
                          <wps:cNvPr id="11" name="Rectangle 11"/>
                          <wps:cNvSpPr/>
                          <wps:spPr>
                            <a:xfrm>
                              <a:off x="0" y="0"/>
                              <a:ext cx="438148" cy="292098"/>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65860A08" w14:textId="5094D403" w:rsidR="004442B1" w:rsidRDefault="004442B1" w:rsidP="004442B1">
                                <w:pPr>
                                  <w:jc w:val="center"/>
                                </w:pP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wps:wsp>
                          <wps:cNvPr id="12" name="Rectangle 12"/>
                          <wps:cNvSpPr/>
                          <wps:spPr>
                            <a:xfrm>
                              <a:off x="1781175" y="28575"/>
                              <a:ext cx="438150" cy="27622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wpg:grpSp>
                      <wps:wsp>
                        <wps:cNvPr id="13" name="Text Box 2"/>
                        <wps:cNvSpPr txBox="1">
                          <a:spLocks noChangeArrowheads="1"/>
                        </wps:cNvSpPr>
                        <wps:spPr bwMode="auto">
                          <a:xfrm>
                            <a:off x="0" y="28575"/>
                            <a:ext cx="457200" cy="257175"/>
                          </a:xfrm>
                          <a:prstGeom prst="rect">
                            <a:avLst/>
                          </a:prstGeom>
                          <a:solidFill>
                            <a:srgbClr val="FFFFFF"/>
                          </a:solidFill>
                          <a:ln w="9525">
                            <a:noFill/>
                            <a:miter lim="800000"/>
                            <a:headEnd/>
                            <a:tailEnd/>
                          </a:ln>
                        </wps:spPr>
                        <wps:txbx>
                          <w:txbxContent>
                            <w:p w14:paraId="7116C40B" w14:textId="77777777" w:rsidR="004442B1" w:rsidRPr="004442B1" w:rsidRDefault="004442B1" w:rsidP="004442B1">
                              <w:pPr>
                                <w:rPr>
                                  <w:rFonts w:ascii="Arial" w:hAnsi="Arial" w:cs="Arial"/>
                                  <w:sz w:val="22"/>
                                  <w:szCs w:val="22"/>
                                </w:rPr>
                              </w:pPr>
                              <w:r w:rsidRPr="004442B1">
                                <w:rPr>
                                  <w:rFonts w:ascii="Arial" w:hAnsi="Arial" w:cs="Arial"/>
                                  <w:sz w:val="22"/>
                                  <w:szCs w:val="22"/>
                                </w:rPr>
                                <w:t>Yes</w:t>
                              </w:r>
                            </w:p>
                          </w:txbxContent>
                        </wps:txbx>
                        <wps:bodyPr rot="0" vert="horz" wrap="square" lIns="91440" tIns="45720" rIns="91440" bIns="45720" anchor="t" anchorCtr="0">
                          <a:noAutofit/>
                        </wps:bodyPr>
                      </wps:wsp>
                      <wps:wsp>
                        <wps:cNvPr id="14" name="Text Box 2"/>
                        <wps:cNvSpPr txBox="1">
                          <a:spLocks noChangeArrowheads="1"/>
                        </wps:cNvSpPr>
                        <wps:spPr bwMode="auto">
                          <a:xfrm>
                            <a:off x="1800225" y="38100"/>
                            <a:ext cx="457200" cy="257175"/>
                          </a:xfrm>
                          <a:prstGeom prst="rect">
                            <a:avLst/>
                          </a:prstGeom>
                          <a:solidFill>
                            <a:srgbClr val="FFFFFF"/>
                          </a:solidFill>
                          <a:ln w="9525">
                            <a:noFill/>
                            <a:miter lim="800000"/>
                            <a:headEnd/>
                            <a:tailEnd/>
                          </a:ln>
                        </wps:spPr>
                        <wps:txbx>
                          <w:txbxContent>
                            <w:p w14:paraId="71CF85FF" w14:textId="77777777" w:rsidR="004442B1" w:rsidRPr="004442B1" w:rsidRDefault="004442B1" w:rsidP="004442B1">
                              <w:pPr>
                                <w:rPr>
                                  <w:rFonts w:ascii="Arial" w:hAnsi="Arial" w:cs="Arial"/>
                                  <w:sz w:val="22"/>
                                  <w:szCs w:val="22"/>
                                </w:rPr>
                              </w:pPr>
                              <w:r>
                                <w:rPr>
                                  <w:rFonts w:ascii="Arial" w:hAnsi="Arial" w:cs="Arial"/>
                                  <w:sz w:val="22"/>
                                  <w:szCs w:val="22"/>
                                </w:rPr>
                                <w:t>No</w:t>
                              </w:r>
                            </w:p>
                          </w:txbxContent>
                        </wps:txbx>
                        <wps:bodyPr rot="0" vert="horz" wrap="square" lIns="91440" tIns="45720" rIns="91440" bIns="45720" anchor="t" anchorCtr="0">
                          <a:noAutofit/>
                        </wps:bodyPr>
                      </wps:wsp>
                    </wpg:wgp>
                  </a:graphicData>
                </a:graphic>
              </wp:anchor>
            </w:drawing>
          </mc:Choice>
          <mc:Fallback>
            <w:pict>
              <v:group w14:anchorId="56C00459" id="Group 9" o:spid="_x0000_s1032" style="position:absolute;margin-left:40.5pt;margin-top:7.5pt;width:3in;height:24pt;z-index:251667456" coordsize="2743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">
                <v:group id="Group 10" o:spid="_x0000_s1033" style="position:absolute;left:5238;width:22194;height:3048" coordsize="22193,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4" style="position:absolute;width:4381;height:2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" strokecolor="#4f81bd [3204]" strokeweight="2pt">
                    <v:stroke joinstyle="round"/>
                    <v:shadow on="t" color="black" opacity="22937f" origin=",.5" offset="0,.63889mm"/>
                    <v:textbox style="mso-fit-shape-to-text:t" inset="1.27mm,1.27mm,1.27mm,1.27mm">
                      <w:txbxContent>
                        <w:p w14:paraId="65860A08" w14:textId="5094D403" w:rsidR="004442B1" w:rsidRDefault="004442B1" w:rsidP="004442B1">
                          <w:pPr>
                            <w:jc w:val="center"/>
                          </w:pPr>
                        </w:p>
                      </w:txbxContent>
                    </v:textbox>
                  </v:rect>
                  <v:rect id="Rectangle 12" o:spid="_x0000_s1035" style="position:absolute;left:17811;top:285;width:438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" strokecolor="#4f81bd [3204]" strokeweight="2pt">
                    <v:stroke joinstyle="round"/>
                    <v:shadow on="t" color="black" opacity="22937f" origin=",.5" offset="0,.63889mm"/>
                    <v:textbox style="mso-fit-shape-to-text:t" inset="1.27mm,1.27mm,1.27mm,1.27mm"/>
                  </v:rect>
                </v:group>
                <v:shape id="Text Box 2" o:spid="_x0000_s1036" type="#_x0000_t202" style="position:absolute;top:285;width:457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7116C40B" w14:textId="77777777" w:rsidR="004442B1" w:rsidRPr="004442B1" w:rsidRDefault="004442B1" w:rsidP="004442B1">
                        <w:pPr>
                          <w:rPr>
                            <w:rFonts w:ascii="Arial" w:hAnsi="Arial" w:cs="Arial"/>
                            <w:sz w:val="22"/>
                            <w:szCs w:val="22"/>
                          </w:rPr>
                        </w:pPr>
                        <w:r w:rsidRPr="004442B1">
                          <w:rPr>
                            <w:rFonts w:ascii="Arial" w:hAnsi="Arial" w:cs="Arial"/>
                            <w:sz w:val="22"/>
                            <w:szCs w:val="22"/>
                          </w:rPr>
                          <w:t>Yes</w:t>
                        </w:r>
                      </w:p>
                    </w:txbxContent>
                  </v:textbox>
                </v:shape>
                <v:shape id="Text Box 2" o:spid="_x0000_s1037" type="#_x0000_t202" style="position:absolute;left:18002;top:381;width:457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1CF85FF" w14:textId="77777777" w:rsidR="004442B1" w:rsidRPr="004442B1" w:rsidRDefault="004442B1" w:rsidP="004442B1">
                        <w:pPr>
                          <w:rPr>
                            <w:rFonts w:ascii="Arial" w:hAnsi="Arial" w:cs="Arial"/>
                            <w:sz w:val="22"/>
                            <w:szCs w:val="22"/>
                          </w:rPr>
                        </w:pPr>
                        <w:r>
                          <w:rPr>
                            <w:rFonts w:ascii="Arial" w:hAnsi="Arial" w:cs="Arial"/>
                            <w:sz w:val="22"/>
                            <w:szCs w:val="22"/>
                          </w:rPr>
                          <w:t>No</w:t>
                        </w:r>
                      </w:p>
                    </w:txbxContent>
                  </v:textbox>
                </v:shape>
              </v:group>
            </w:pict>
          </mc:Fallback>
        </mc:AlternateContent>
      </w:r>
    </w:p>
    <w:p w14:paraId="736031AF" w14:textId="7BB07E27" w:rsidR="00F7393D" w:rsidRDefault="00F7393D" w:rsidP="00F7393D">
      <w:pPr>
        <w:ind w:left="720"/>
        <w:jc w:val="both"/>
        <w:rPr>
          <w:rFonts w:ascii="Arial" w:hAnsi="Arial" w:cs="Arial Unicode MS"/>
          <w:sz w:val="22"/>
          <w:szCs w:val="22"/>
          <w:u w:color="1F497D"/>
          <w:lang w:eastAsia="en-AU"/>
          <w14:textOutline w14:w="0" w14:cap="flat" w14:cmpd="sng" w14:algn="ctr">
            <w14:noFill/>
            <w14:prstDash w14:val="solid"/>
            <w14:bevel/>
          </w14:textOutline>
        </w:rPr>
      </w:pPr>
      <w:r>
        <w:rPr>
          <w:rFonts w:ascii="Arial" w:hAnsi="Arial" w:cs="Arial Unicode MS"/>
          <w:sz w:val="22"/>
          <w:szCs w:val="22"/>
          <w:u w:color="1F497D"/>
          <w:lang w:eastAsia="en-AU"/>
          <w14:textOutline w14:w="0" w14:cap="flat" w14:cmpd="sng" w14:algn="ctr">
            <w14:noFill/>
            <w14:prstDash w14:val="solid"/>
            <w14:bevel/>
          </w14:textOutline>
        </w:rPr>
        <w:t xml:space="preserve">                   </w:t>
      </w:r>
    </w:p>
    <w:p w14:paraId="693C9D96" w14:textId="72B0E7C4" w:rsidR="00F7393D" w:rsidRDefault="00F7393D" w:rsidP="00F7393D">
      <w:pPr>
        <w:ind w:left="360" w:firstLine="360"/>
        <w:jc w:val="both"/>
        <w:rPr>
          <w:rFonts w:ascii="Arial" w:hAnsi="Arial" w:cs="Arial Unicode MS"/>
          <w:sz w:val="22"/>
          <w:szCs w:val="22"/>
          <w:u w:color="1F497D"/>
          <w:lang w:eastAsia="en-AU"/>
          <w14:textOutline w14:w="0" w14:cap="flat" w14:cmpd="sng" w14:algn="ctr">
            <w14:noFill/>
            <w14:prstDash w14:val="solid"/>
            <w14:bevel/>
          </w14:textOutline>
        </w:rPr>
      </w:pPr>
    </w:p>
    <w:p w14:paraId="0A867010" w14:textId="1C6382D0" w:rsidR="00BD50B6" w:rsidRPr="00BD50B6" w:rsidRDefault="00F7393D" w:rsidP="00BD50B6">
      <w:pPr>
        <w:rPr>
          <w:rFonts w:ascii="Arial" w:hAnsi="Arial" w:cs="Arial Unicode MS"/>
          <w:color w:val="1F497D"/>
          <w:sz w:val="22"/>
          <w:szCs w:val="22"/>
          <w:u w:color="1F497D"/>
          <w:lang w:eastAsia="en-AU"/>
          <w14:textOutline w14:w="0" w14:cap="flat" w14:cmpd="sng" w14:algn="ctr">
            <w14:noFill/>
            <w14:prstDash w14:val="solid"/>
            <w14:bevel/>
          </w14:textOutline>
        </w:rPr>
      </w:pPr>
      <w:r>
        <w:rPr>
          <w:rFonts w:ascii="Arial" w:hAnsi="Arial" w:cs="Arial Unicode MS"/>
          <w:color w:val="1F497D"/>
          <w:sz w:val="22"/>
          <w:szCs w:val="22"/>
          <w:u w:color="1F497D"/>
          <w:lang w:eastAsia="en-AU"/>
          <w14:textOutline w14:w="0" w14:cap="flat" w14:cmpd="sng" w14:algn="ctr">
            <w14:noFill/>
            <w14:prstDash w14:val="solid"/>
            <w14:bevel/>
          </w14:textOutline>
        </w:rPr>
        <w:tab/>
      </w:r>
    </w:p>
    <w:p w14:paraId="6285BE7F" w14:textId="5223CCBA" w:rsidR="00BD50B6" w:rsidRPr="004442B1" w:rsidRDefault="004442B1" w:rsidP="004442B1">
      <w:pPr>
        <w:pStyle w:val="ListParagraph"/>
        <w:numPr>
          <w:ilvl w:val="0"/>
          <w:numId w:val="2"/>
        </w:numPr>
        <w:rPr>
          <w:rFonts w:ascii="Arial" w:hAnsi="Arial" w:cs="Arial"/>
          <w:sz w:val="22"/>
          <w:szCs w:val="22"/>
        </w:rPr>
      </w:pPr>
      <w:r w:rsidRPr="004442B1">
        <w:rPr>
          <w:rFonts w:ascii="Arial" w:hAnsi="Arial" w:cs="Arial"/>
          <w:sz w:val="22"/>
          <w:szCs w:val="22"/>
        </w:rPr>
        <w:t xml:space="preserve">Please select </w:t>
      </w:r>
      <w:r w:rsidRPr="00537963">
        <w:rPr>
          <w:rFonts w:ascii="Arial" w:hAnsi="Arial" w:cs="Arial"/>
          <w:b/>
          <w:bCs/>
          <w:sz w:val="22"/>
          <w:szCs w:val="22"/>
          <w:u w:val="single"/>
        </w:rPr>
        <w:t>one</w:t>
      </w:r>
      <w:r w:rsidRPr="004442B1">
        <w:rPr>
          <w:rFonts w:ascii="Arial" w:hAnsi="Arial" w:cs="Arial"/>
          <w:sz w:val="22"/>
          <w:szCs w:val="22"/>
        </w:rPr>
        <w:t xml:space="preserve"> CBD Goal you want to be involved in negotiating.</w:t>
      </w:r>
    </w:p>
    <w:p w14:paraId="146894A8" w14:textId="77777777" w:rsidR="004442B1" w:rsidRDefault="004442B1" w:rsidP="00BD50B6">
      <w:pPr>
        <w:rPr>
          <w:b/>
          <w:bCs/>
        </w:rPr>
      </w:pPr>
    </w:p>
    <w:tbl>
      <w:tblPr>
        <w:tblStyle w:val="TableGrid"/>
        <w:tblW w:w="9209" w:type="dxa"/>
        <w:tblLook w:val="04A0" w:firstRow="1" w:lastRow="0" w:firstColumn="1" w:lastColumn="0" w:noHBand="0" w:noVBand="1"/>
      </w:tblPr>
      <w:tblGrid>
        <w:gridCol w:w="846"/>
        <w:gridCol w:w="8363"/>
      </w:tblGrid>
      <w:tr w:rsidR="004442B1" w14:paraId="2DFA3057" w14:textId="77777777" w:rsidTr="0030570B">
        <w:tc>
          <w:tcPr>
            <w:tcW w:w="846" w:type="dxa"/>
          </w:tcPr>
          <w:p w14:paraId="231FDAFA" w14:textId="549A1957" w:rsidR="004442B1" w:rsidRDefault="004442B1"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1820661D" w14:textId="26EFB8FB" w:rsidR="004442B1" w:rsidRPr="004442B1" w:rsidRDefault="004442B1" w:rsidP="004442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4442B1">
              <w:rPr>
                <w:rFonts w:ascii="Arial" w:hAnsi="Arial" w:cs="Arial"/>
                <w:b/>
                <w:bCs/>
                <w:sz w:val="22"/>
                <w:szCs w:val="22"/>
              </w:rPr>
              <w:t xml:space="preserve">Goal A: </w:t>
            </w:r>
            <w:r w:rsidRPr="004442B1">
              <w:rPr>
                <w:rFonts w:ascii="Arial" w:hAnsi="Arial" w:cs="Arial"/>
                <w:sz w:val="22"/>
                <w:szCs w:val="22"/>
              </w:rPr>
              <w:t>The integrity of all ecosystems is enhanced, with an increase of at least 15% in the area, connectivity and integrity of natural ecosystems, supporting healthy and resilient populations of all species, the rate of extinctions has been reduced at least tenfold, and the risk of species extinctions across all taxonomic and functional groups, is halved, and genetic diversity of wild and domesticated species is safeguarded, with at least 90% of genetic diversity within all species maintained. </w:t>
            </w:r>
          </w:p>
        </w:tc>
      </w:tr>
      <w:tr w:rsidR="004442B1" w14:paraId="0BB07229" w14:textId="77777777" w:rsidTr="0030570B">
        <w:tc>
          <w:tcPr>
            <w:tcW w:w="846" w:type="dxa"/>
          </w:tcPr>
          <w:p w14:paraId="721D5038" w14:textId="77777777" w:rsidR="004442B1" w:rsidRDefault="004442B1"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699B73A5" w14:textId="03DB486B" w:rsidR="004442B1" w:rsidRPr="004442B1" w:rsidRDefault="004442B1" w:rsidP="004442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4442B1">
              <w:rPr>
                <w:rFonts w:ascii="Arial" w:hAnsi="Arial" w:cs="Arial"/>
                <w:b/>
                <w:bCs/>
                <w:sz w:val="22"/>
                <w:szCs w:val="22"/>
              </w:rPr>
              <w:t xml:space="preserve">Goal B: </w:t>
            </w:r>
            <w:r w:rsidRPr="004442B1">
              <w:rPr>
                <w:rFonts w:ascii="Arial" w:hAnsi="Arial" w:cs="Arial"/>
                <w:sz w:val="22"/>
                <w:szCs w:val="22"/>
              </w:rPr>
              <w:t>Nature's contributions to people have been valued, maintained or enhanced through conservation and sustainable use supporting the global development agenda for the benefit of all.</w:t>
            </w:r>
          </w:p>
        </w:tc>
      </w:tr>
      <w:tr w:rsidR="004442B1" w14:paraId="0F6500C6" w14:textId="77777777" w:rsidTr="0030570B">
        <w:tc>
          <w:tcPr>
            <w:tcW w:w="846" w:type="dxa"/>
          </w:tcPr>
          <w:p w14:paraId="0B1853FB" w14:textId="77777777" w:rsidR="004442B1" w:rsidRDefault="004442B1"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3F5A89CB" w14:textId="4A7E3240" w:rsidR="004442B1" w:rsidRPr="004442B1" w:rsidRDefault="004442B1" w:rsidP="004442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4442B1">
              <w:rPr>
                <w:rFonts w:ascii="Arial" w:hAnsi="Arial" w:cs="Arial"/>
                <w:b/>
                <w:bCs/>
                <w:sz w:val="22"/>
                <w:szCs w:val="22"/>
              </w:rPr>
              <w:t xml:space="preserve">Goal C: </w:t>
            </w:r>
            <w:r w:rsidRPr="004442B1">
              <w:rPr>
                <w:rFonts w:ascii="Arial" w:hAnsi="Arial" w:cs="Arial"/>
                <w:sz w:val="22"/>
                <w:szCs w:val="22"/>
              </w:rPr>
              <w:t>The benefits from the utilization of genetic resources area shared fairly and equitably, with a substantial increase in both monetary and non-monetary benefits shared, including for the conservation and sustainable use of biodiversity</w:t>
            </w:r>
          </w:p>
        </w:tc>
      </w:tr>
      <w:tr w:rsidR="004442B1" w14:paraId="250095F8" w14:textId="77777777" w:rsidTr="0030570B">
        <w:tc>
          <w:tcPr>
            <w:tcW w:w="846" w:type="dxa"/>
          </w:tcPr>
          <w:p w14:paraId="30DB5F1B" w14:textId="77777777" w:rsidR="004442B1" w:rsidRDefault="004442B1"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6ADC6AF8" w14:textId="4529C89A" w:rsidR="004442B1" w:rsidRPr="004442B1" w:rsidRDefault="004442B1" w:rsidP="004442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4442B1">
              <w:rPr>
                <w:rFonts w:ascii="Arial" w:hAnsi="Arial" w:cs="Arial"/>
                <w:b/>
                <w:bCs/>
                <w:sz w:val="22"/>
                <w:szCs w:val="22"/>
              </w:rPr>
              <w:t xml:space="preserve">Goal D: </w:t>
            </w:r>
            <w:r w:rsidRPr="004442B1">
              <w:rPr>
                <w:rFonts w:ascii="Arial" w:hAnsi="Arial" w:cs="Arial"/>
                <w:sz w:val="22"/>
                <w:szCs w:val="22"/>
              </w:rPr>
              <w:t>The gap between available financial and other means of implementation, and those necessary to achieve the 2050 Vision, is closed.</w:t>
            </w:r>
          </w:p>
        </w:tc>
      </w:tr>
    </w:tbl>
    <w:p w14:paraId="0F15A9B9" w14:textId="29026861"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4D1CDCD9"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675144F9"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33D003FC"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4E35BA3B"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20A4E72E" w14:textId="545A03B2" w:rsidR="00BD50B6" w:rsidRPr="00537963" w:rsidRDefault="004C10CC" w:rsidP="00537963">
      <w:pPr>
        <w:pStyle w:val="ListParagraph"/>
        <w:numPr>
          <w:ilvl w:val="0"/>
          <w:numId w:val="2"/>
        </w:numPr>
        <w:rPr>
          <w:rFonts w:ascii="Arial" w:hAnsi="Arial" w:cs="Arial"/>
          <w:sz w:val="22"/>
          <w:szCs w:val="22"/>
        </w:rPr>
      </w:pPr>
      <w:r>
        <w:rPr>
          <w:rFonts w:ascii="Arial" w:hAnsi="Arial" w:cs="Arial"/>
          <w:sz w:val="22"/>
          <w:szCs w:val="22"/>
        </w:rPr>
        <w:t>There are 21 Targets, p</w:t>
      </w:r>
      <w:r w:rsidR="00537963" w:rsidRPr="00537963">
        <w:rPr>
          <w:rFonts w:ascii="Arial" w:hAnsi="Arial" w:cs="Arial"/>
          <w:sz w:val="22"/>
          <w:szCs w:val="22"/>
        </w:rPr>
        <w:t>lease select which Target(s) you want to be involved in negotiating?</w:t>
      </w:r>
    </w:p>
    <w:p w14:paraId="71458C40" w14:textId="2E7B3840" w:rsid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4829C831" w14:textId="3C60763F" w:rsidR="001F384D" w:rsidRPr="001F384D" w:rsidRDefault="001F384D" w:rsidP="001F384D">
      <w:pPr>
        <w:pStyle w:val="ListParagraph"/>
        <w:numPr>
          <w:ilvl w:val="0"/>
          <w:numId w:val="3"/>
        </w:numPr>
        <w:rPr>
          <w:rFonts w:ascii="Arial" w:hAnsi="Arial" w:cs="Arial Unicode MS"/>
          <w:color w:val="1F497D"/>
          <w:sz w:val="22"/>
          <w:szCs w:val="22"/>
          <w:u w:color="1F497D"/>
          <w:lang w:eastAsia="en-AU"/>
          <w14:textOutline w14:w="0" w14:cap="flat" w14:cmpd="sng" w14:algn="ctr">
            <w14:noFill/>
            <w14:prstDash w14:val="solid"/>
            <w14:bevel/>
          </w14:textOutline>
        </w:rPr>
      </w:pPr>
      <w:r w:rsidRPr="001F384D">
        <w:rPr>
          <w:rFonts w:ascii="Arial" w:hAnsi="Arial" w:cs="Arial Unicode MS"/>
          <w:color w:val="1F497D"/>
          <w:sz w:val="22"/>
          <w:szCs w:val="22"/>
          <w:u w:color="1F497D"/>
          <w:lang w:eastAsia="en-AU"/>
          <w14:textOutline w14:w="0" w14:cap="flat" w14:cmpd="sng" w14:algn="ctr">
            <w14:noFill/>
            <w14:prstDash w14:val="solid"/>
            <w14:bevel/>
          </w14:textOutline>
        </w:rPr>
        <w:t>Reducing threats to biodiversity:</w:t>
      </w:r>
    </w:p>
    <w:p w14:paraId="0B7338DE" w14:textId="77777777" w:rsidR="001F384D" w:rsidRPr="00BD50B6" w:rsidRDefault="001F384D" w:rsidP="001F384D">
      <w:pPr>
        <w:ind w:left="360"/>
        <w:rPr>
          <w:rFonts w:ascii="Arial" w:hAnsi="Arial" w:cs="Arial Unicode MS"/>
          <w:color w:val="1F497D"/>
          <w:sz w:val="22"/>
          <w:szCs w:val="22"/>
          <w:u w:color="1F497D"/>
          <w:lang w:eastAsia="en-AU"/>
          <w14:textOutline w14:w="0" w14:cap="flat" w14:cmpd="sng" w14:algn="ctr">
            <w14:noFill/>
            <w14:prstDash w14:val="solid"/>
            <w14:bevel/>
          </w14:textOutline>
        </w:rPr>
      </w:pPr>
    </w:p>
    <w:tbl>
      <w:tblPr>
        <w:tblStyle w:val="TableGrid"/>
        <w:tblW w:w="9209" w:type="dxa"/>
        <w:tblLook w:val="04A0" w:firstRow="1" w:lastRow="0" w:firstColumn="1" w:lastColumn="0" w:noHBand="0" w:noVBand="1"/>
      </w:tblPr>
      <w:tblGrid>
        <w:gridCol w:w="846"/>
        <w:gridCol w:w="8363"/>
      </w:tblGrid>
      <w:tr w:rsidR="00537963" w14:paraId="0686F52A" w14:textId="77777777" w:rsidTr="0030570B">
        <w:tc>
          <w:tcPr>
            <w:tcW w:w="846" w:type="dxa"/>
          </w:tcPr>
          <w:p w14:paraId="3BFC7955"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5FC79409" w14:textId="5F8AD134"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EA4F27">
              <w:rPr>
                <w:rFonts w:ascii="Arial" w:hAnsi="Arial" w:cs="Arial"/>
                <w:b/>
                <w:bCs/>
                <w:sz w:val="22"/>
                <w:szCs w:val="22"/>
              </w:rPr>
              <w:t xml:space="preserve">Target 1: </w:t>
            </w:r>
            <w:r w:rsidRPr="00EA4F27">
              <w:rPr>
                <w:rFonts w:ascii="Arial" w:hAnsi="Arial" w:cs="Arial"/>
                <w:sz w:val="22"/>
                <w:szCs w:val="22"/>
              </w:rPr>
              <w:t>Ensure that all land and sea areas globally are under integrated biodiversity-inclusive spatial planning addressing land- and sea-use change, retaining existing intact and wilderness areas.</w:t>
            </w:r>
          </w:p>
        </w:tc>
      </w:tr>
      <w:tr w:rsidR="00537963" w14:paraId="0E31C9E1" w14:textId="77777777" w:rsidTr="0030570B">
        <w:tc>
          <w:tcPr>
            <w:tcW w:w="846" w:type="dxa"/>
          </w:tcPr>
          <w:p w14:paraId="02780236"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50F97CB3" w14:textId="69A0A7AF"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EA4F27">
              <w:rPr>
                <w:rFonts w:ascii="Arial" w:hAnsi="Arial" w:cs="Arial"/>
                <w:b/>
                <w:bCs/>
                <w:sz w:val="22"/>
                <w:szCs w:val="22"/>
              </w:rPr>
              <w:t xml:space="preserve">Target 2: </w:t>
            </w:r>
            <w:r w:rsidRPr="00EA4F27">
              <w:rPr>
                <w:rFonts w:ascii="Arial" w:hAnsi="Arial" w:cs="Arial"/>
                <w:sz w:val="22"/>
                <w:szCs w:val="22"/>
              </w:rPr>
              <w:t>Ensure that at least 20% of degraded freshwater, marine and terrestrial ecosystems are under restoration, ensuring connectivity among them and focusing on priority ecosystems.</w:t>
            </w:r>
          </w:p>
        </w:tc>
      </w:tr>
      <w:tr w:rsidR="00537963" w14:paraId="67A96265" w14:textId="77777777" w:rsidTr="0030570B">
        <w:tc>
          <w:tcPr>
            <w:tcW w:w="846" w:type="dxa"/>
          </w:tcPr>
          <w:p w14:paraId="271A87F8"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3FDEF6A8" w14:textId="0EF62BF0"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EA4F27">
              <w:rPr>
                <w:rFonts w:ascii="Arial" w:hAnsi="Arial" w:cs="Arial"/>
                <w:b/>
                <w:bCs/>
                <w:sz w:val="22"/>
                <w:szCs w:val="22"/>
              </w:rPr>
              <w:t>Target 3:</w:t>
            </w:r>
            <w:r w:rsidRPr="00EA4F27">
              <w:rPr>
                <w:rFonts w:ascii="Arial" w:hAnsi="Arial" w:cs="Arial"/>
                <w:sz w:val="22"/>
                <w:szCs w:val="22"/>
              </w:rPr>
              <w:t xml:space="preserve"> Ensure that at least 30% globally of land areas and of sea areas, especially areas of particular importance for biodiversity and its contributions to people, are conserved through effectively and equitably managed, ecologically representative and well-connected systems of protected areas and other effective area-based conservation measures, and integrated into the wider landscapes and seascapes.</w:t>
            </w:r>
          </w:p>
        </w:tc>
      </w:tr>
      <w:tr w:rsidR="00537963" w14:paraId="5E411543" w14:textId="77777777" w:rsidTr="0030570B">
        <w:tc>
          <w:tcPr>
            <w:tcW w:w="846" w:type="dxa"/>
          </w:tcPr>
          <w:p w14:paraId="6830B4F3"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2F9ABC93" w14:textId="4C3E3AAF"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EA4F27">
              <w:rPr>
                <w:rFonts w:ascii="Arial" w:hAnsi="Arial" w:cs="Arial"/>
                <w:b/>
                <w:bCs/>
                <w:sz w:val="22"/>
                <w:szCs w:val="22"/>
              </w:rPr>
              <w:t>Target 4:</w:t>
            </w:r>
            <w:r w:rsidRPr="00EA4F27">
              <w:rPr>
                <w:rFonts w:ascii="Arial" w:hAnsi="Arial" w:cs="Arial"/>
                <w:sz w:val="22"/>
                <w:szCs w:val="22"/>
              </w:rPr>
              <w:t xml:space="preserve"> Ensure active management actions to enable the recovery and conservation of species and the genetic diversity of wild and domesticated species, including through ex situ conservation, and effectively manage human-wildlife interactions to avoid or reduce human-wildlife conflict.</w:t>
            </w:r>
          </w:p>
        </w:tc>
      </w:tr>
      <w:tr w:rsidR="00537963" w14:paraId="2B814CEE" w14:textId="77777777" w:rsidTr="0030570B">
        <w:tc>
          <w:tcPr>
            <w:tcW w:w="846" w:type="dxa"/>
          </w:tcPr>
          <w:p w14:paraId="01D99E95"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14A57B8B" w14:textId="041B1207"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EA4F27">
              <w:rPr>
                <w:rFonts w:ascii="Arial" w:hAnsi="Arial" w:cs="Arial"/>
                <w:b/>
                <w:bCs/>
                <w:sz w:val="22"/>
                <w:szCs w:val="22"/>
              </w:rPr>
              <w:t>Target 5:</w:t>
            </w:r>
            <w:r w:rsidRPr="00EA4F27">
              <w:rPr>
                <w:rFonts w:ascii="Arial" w:hAnsi="Arial" w:cs="Arial"/>
                <w:sz w:val="22"/>
                <w:szCs w:val="22"/>
              </w:rPr>
              <w:t xml:space="preserve"> Ensure that the harvesting, trade and use of wild species is sustainable, legal, and safe for human health.</w:t>
            </w:r>
          </w:p>
        </w:tc>
      </w:tr>
      <w:tr w:rsidR="00537963" w14:paraId="22A99E4F" w14:textId="77777777" w:rsidTr="0030570B">
        <w:tc>
          <w:tcPr>
            <w:tcW w:w="846" w:type="dxa"/>
          </w:tcPr>
          <w:p w14:paraId="1A71113E"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7EAF35A3" w14:textId="56CDD1D4"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EA4F27">
              <w:rPr>
                <w:rFonts w:ascii="Arial" w:hAnsi="Arial" w:cs="Arial"/>
                <w:b/>
                <w:bCs/>
                <w:sz w:val="22"/>
                <w:szCs w:val="22"/>
              </w:rPr>
              <w:t xml:space="preserve">Target 6: </w:t>
            </w:r>
            <w:r w:rsidRPr="00EA4F27">
              <w:rPr>
                <w:rFonts w:ascii="Arial" w:hAnsi="Arial" w:cs="Arial"/>
                <w:sz w:val="22"/>
                <w:szCs w:val="22"/>
              </w:rPr>
              <w:t>Manage pathways for the introduction of invasive alien species, preventing, or reducing their rate of introduction and establishment by at least 50%, and control or eradicate invasive alien species to eliminate or reduce their impacts, focusing on priority species and priority sites.</w:t>
            </w:r>
          </w:p>
        </w:tc>
      </w:tr>
      <w:tr w:rsidR="00537963" w14:paraId="14DAE019" w14:textId="77777777" w:rsidTr="0030570B">
        <w:tc>
          <w:tcPr>
            <w:tcW w:w="846" w:type="dxa"/>
          </w:tcPr>
          <w:p w14:paraId="602B0C59"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6E858F64" w14:textId="3F03D234"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EA4F27">
              <w:rPr>
                <w:rFonts w:ascii="Arial" w:hAnsi="Arial" w:cs="Arial"/>
                <w:b/>
                <w:bCs/>
                <w:sz w:val="22"/>
                <w:szCs w:val="22"/>
              </w:rPr>
              <w:t>Target 7:</w:t>
            </w:r>
            <w:r w:rsidRPr="00EA4F27">
              <w:rPr>
                <w:rFonts w:ascii="Arial" w:hAnsi="Arial" w:cs="Arial"/>
                <w:sz w:val="22"/>
                <w:szCs w:val="22"/>
              </w:rPr>
              <w:t xml:space="preserve"> Reduce pollution from all sources to levels that are not harmful to biodiversity, ecosystem functions or human health, including by reducing nutrients lost to the environment by at least half, and pesticides by at least two thirds and eliminating the discharge of plastic waste.</w:t>
            </w:r>
          </w:p>
        </w:tc>
      </w:tr>
      <w:tr w:rsidR="00537963" w14:paraId="5D8C0960" w14:textId="77777777" w:rsidTr="0030570B">
        <w:tc>
          <w:tcPr>
            <w:tcW w:w="846" w:type="dxa"/>
          </w:tcPr>
          <w:p w14:paraId="2BD3E0CC"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7A63B10C" w14:textId="6563DBFD"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1F497D"/>
                <w:sz w:val="22"/>
                <w:szCs w:val="22"/>
                <w:u w:color="1F497D"/>
                <w:lang w:eastAsia="en-AU"/>
                <w14:textOutline w14:w="0" w14:cap="flat" w14:cmpd="sng" w14:algn="ctr">
                  <w14:noFill/>
                  <w14:prstDash w14:val="solid"/>
                  <w14:bevel/>
                </w14:textOutline>
              </w:rPr>
            </w:pPr>
            <w:r w:rsidRPr="00EA4F27">
              <w:rPr>
                <w:rFonts w:ascii="Arial" w:hAnsi="Arial" w:cs="Arial"/>
                <w:b/>
                <w:bCs/>
                <w:sz w:val="22"/>
                <w:szCs w:val="22"/>
              </w:rPr>
              <w:t>Target 8:</w:t>
            </w:r>
            <w:r w:rsidRPr="00EA4F27">
              <w:rPr>
                <w:rFonts w:ascii="Arial" w:hAnsi="Arial" w:cs="Arial"/>
                <w:sz w:val="22"/>
                <w:szCs w:val="22"/>
              </w:rPr>
              <w:t xml:space="preserve"> Minimize the impact of climate change on biodiversity, contribute to mitigation and adaptation through ecosystem-based approaches, contributing at least 10 GtCO2e per year to global mitigation efforts, and ensure that all mitigation and adaptation efforts avoid negative impacts on biodiversity.</w:t>
            </w:r>
          </w:p>
        </w:tc>
      </w:tr>
    </w:tbl>
    <w:p w14:paraId="5E595D29" w14:textId="2557D6CC" w:rsidR="001F384D" w:rsidRDefault="001F384D"/>
    <w:p w14:paraId="35D80EFA" w14:textId="2F42B2A3" w:rsidR="001F384D" w:rsidRDefault="001F384D" w:rsidP="001F384D">
      <w:pPr>
        <w:pStyle w:val="ListParagraph"/>
        <w:numPr>
          <w:ilvl w:val="0"/>
          <w:numId w:val="3"/>
        </w:numPr>
      </w:pPr>
      <w:r w:rsidRPr="001F384D">
        <w:rPr>
          <w:rFonts w:ascii="Arial" w:hAnsi="Arial" w:cs="Arial Unicode MS"/>
          <w:color w:val="1F497D"/>
          <w:sz w:val="22"/>
          <w:szCs w:val="22"/>
          <w:u w:color="1F497D"/>
          <w:lang w:eastAsia="en-AU"/>
          <w14:textOutline w14:w="0" w14:cap="flat" w14:cmpd="sng" w14:algn="ctr">
            <w14:noFill/>
            <w14:prstDash w14:val="solid"/>
            <w14:bevel/>
          </w14:textOutline>
        </w:rPr>
        <w:t>Meeting people’s needs through sustainable use and benefit-sharing</w:t>
      </w:r>
      <w:r>
        <w:t>:</w:t>
      </w:r>
    </w:p>
    <w:p w14:paraId="10EBCF02" w14:textId="77777777" w:rsidR="001F384D" w:rsidRDefault="001F384D" w:rsidP="001F384D">
      <w:pPr>
        <w:pStyle w:val="ListParagraph"/>
      </w:pPr>
    </w:p>
    <w:tbl>
      <w:tblPr>
        <w:tblStyle w:val="TableGrid"/>
        <w:tblW w:w="9209" w:type="dxa"/>
        <w:tblLook w:val="04A0" w:firstRow="1" w:lastRow="0" w:firstColumn="1" w:lastColumn="0" w:noHBand="0" w:noVBand="1"/>
      </w:tblPr>
      <w:tblGrid>
        <w:gridCol w:w="846"/>
        <w:gridCol w:w="8363"/>
      </w:tblGrid>
      <w:tr w:rsidR="00537963" w14:paraId="3818E6D4" w14:textId="77777777" w:rsidTr="0030570B">
        <w:tc>
          <w:tcPr>
            <w:tcW w:w="846" w:type="dxa"/>
          </w:tcPr>
          <w:p w14:paraId="06203FD5"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1E3D7E09" w14:textId="1634B93B"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 xml:space="preserve">Target 9: </w:t>
            </w:r>
            <w:r w:rsidRPr="00EA4F27">
              <w:rPr>
                <w:rFonts w:ascii="Arial" w:hAnsi="Arial" w:cs="Arial"/>
                <w:sz w:val="22"/>
                <w:szCs w:val="22"/>
              </w:rPr>
              <w:t>Ensure benefits, including nutrition, food security, medicines, and livelihoods for people especially for the most vulnerable through sustainable management of wild terrestrial, freshwater and marine species and protecting customary sustainable use by indigenous peoples and local communities.</w:t>
            </w:r>
          </w:p>
        </w:tc>
      </w:tr>
      <w:tr w:rsidR="00537963" w14:paraId="75906F2E" w14:textId="77777777" w:rsidTr="0030570B">
        <w:tc>
          <w:tcPr>
            <w:tcW w:w="846" w:type="dxa"/>
          </w:tcPr>
          <w:p w14:paraId="7776559D"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11BF5E46" w14:textId="363C4756"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Target 10:</w:t>
            </w:r>
            <w:r w:rsidRPr="00EA4F27">
              <w:rPr>
                <w:rFonts w:ascii="Arial" w:hAnsi="Arial" w:cs="Arial"/>
                <w:sz w:val="22"/>
                <w:szCs w:val="22"/>
              </w:rPr>
              <w:t xml:space="preserve"> Ensure all areas under agriculture, aquaculture and forestry are managed sustainably, in particular through the conservation and sustainable use of biodiversity, increasing the productivity and resilience of these production systems.</w:t>
            </w:r>
          </w:p>
        </w:tc>
      </w:tr>
      <w:tr w:rsidR="00537963" w14:paraId="0461D81B" w14:textId="77777777" w:rsidTr="0030570B">
        <w:tc>
          <w:tcPr>
            <w:tcW w:w="846" w:type="dxa"/>
          </w:tcPr>
          <w:p w14:paraId="4705547D"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32871C9F" w14:textId="01E9CA52"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Target 11:</w:t>
            </w:r>
            <w:r w:rsidRPr="00EA4F27">
              <w:rPr>
                <w:rFonts w:ascii="Arial" w:hAnsi="Arial" w:cs="Arial"/>
                <w:sz w:val="22"/>
                <w:szCs w:val="22"/>
              </w:rPr>
              <w:t xml:space="preserve"> Maintain and enhance nature’s contributions to regulation of air quality, quality and quantity of water, and protection from hazards and extreme events for all people</w:t>
            </w:r>
          </w:p>
        </w:tc>
      </w:tr>
    </w:tbl>
    <w:p w14:paraId="085B9AAD" w14:textId="3D499A91" w:rsidR="0030570B" w:rsidRDefault="0030570B">
      <w:r>
        <w:br w:type="page"/>
      </w:r>
    </w:p>
    <w:p w14:paraId="4BBB7D99" w14:textId="77777777" w:rsidR="0030570B" w:rsidRDefault="0030570B"/>
    <w:tbl>
      <w:tblPr>
        <w:tblStyle w:val="TableGrid"/>
        <w:tblW w:w="9209" w:type="dxa"/>
        <w:tblLook w:val="04A0" w:firstRow="1" w:lastRow="0" w:firstColumn="1" w:lastColumn="0" w:noHBand="0" w:noVBand="1"/>
      </w:tblPr>
      <w:tblGrid>
        <w:gridCol w:w="846"/>
        <w:gridCol w:w="8363"/>
      </w:tblGrid>
      <w:tr w:rsidR="00537963" w14:paraId="77797F6E" w14:textId="77777777" w:rsidTr="0030570B">
        <w:tc>
          <w:tcPr>
            <w:tcW w:w="846" w:type="dxa"/>
          </w:tcPr>
          <w:p w14:paraId="102723C6" w14:textId="37EC894A"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48942C6F" w14:textId="2B52C760"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Target 12:</w:t>
            </w:r>
            <w:r w:rsidRPr="00EA4F27">
              <w:rPr>
                <w:rFonts w:ascii="Arial" w:hAnsi="Arial" w:cs="Arial"/>
                <w:sz w:val="22"/>
                <w:szCs w:val="22"/>
              </w:rPr>
              <w:t xml:space="preserve"> Increase the area of, access to, and benefits from green and blue spaces, for human health and well-being in urban areas and other densely populated areas.</w:t>
            </w:r>
          </w:p>
        </w:tc>
      </w:tr>
      <w:tr w:rsidR="00537963" w14:paraId="0EB8855A" w14:textId="77777777" w:rsidTr="0030570B">
        <w:tc>
          <w:tcPr>
            <w:tcW w:w="846" w:type="dxa"/>
          </w:tcPr>
          <w:p w14:paraId="79E25DF5"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7C3B6C59" w14:textId="1A1A5756"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Target 13:</w:t>
            </w:r>
            <w:r w:rsidRPr="00EA4F27">
              <w:rPr>
                <w:rFonts w:ascii="Arial" w:hAnsi="Arial" w:cs="Arial"/>
                <w:sz w:val="22"/>
                <w:szCs w:val="22"/>
              </w:rPr>
              <w:t xml:space="preserve"> Implement measures at global level and in all countries to facilitate access to genetic resources and to ensure the fair and equitable sharing of benefits arising from the use of genetic resources and, as relevant, of associated traditional knowledge, including through mutually agreed terms and prior and informed consent.</w:t>
            </w:r>
          </w:p>
        </w:tc>
      </w:tr>
    </w:tbl>
    <w:p w14:paraId="3226C69E" w14:textId="149E7398" w:rsidR="001F384D" w:rsidRDefault="001F384D"/>
    <w:p w14:paraId="1DC539AE" w14:textId="0891ACA8" w:rsidR="001F384D" w:rsidRPr="001F384D" w:rsidRDefault="001F384D" w:rsidP="001F384D">
      <w:pPr>
        <w:pStyle w:val="ListParagraph"/>
        <w:numPr>
          <w:ilvl w:val="0"/>
          <w:numId w:val="3"/>
        </w:numPr>
        <w:rPr>
          <w:rFonts w:ascii="Arial" w:hAnsi="Arial" w:cs="Arial Unicode MS"/>
          <w:color w:val="1F497D"/>
          <w:sz w:val="22"/>
          <w:szCs w:val="22"/>
          <w:u w:color="1F497D"/>
          <w:lang w:eastAsia="en-AU"/>
          <w14:textOutline w14:w="0" w14:cap="flat" w14:cmpd="sng" w14:algn="ctr">
            <w14:noFill/>
            <w14:prstDash w14:val="solid"/>
            <w14:bevel/>
          </w14:textOutline>
        </w:rPr>
      </w:pPr>
      <w:r w:rsidRPr="001F384D">
        <w:rPr>
          <w:rFonts w:ascii="Arial" w:hAnsi="Arial" w:cs="Arial Unicode MS"/>
          <w:color w:val="1F497D"/>
          <w:sz w:val="22"/>
          <w:szCs w:val="22"/>
          <w:u w:color="1F497D"/>
          <w:lang w:eastAsia="en-AU"/>
          <w14:textOutline w14:w="0" w14:cap="flat" w14:cmpd="sng" w14:algn="ctr">
            <w14:noFill/>
            <w14:prstDash w14:val="solid"/>
            <w14:bevel/>
          </w14:textOutline>
        </w:rPr>
        <w:t>Tools and solutions for implementation and mainstreaming:</w:t>
      </w:r>
    </w:p>
    <w:p w14:paraId="57994D98" w14:textId="77777777" w:rsidR="001F384D" w:rsidRDefault="001F384D" w:rsidP="001F384D">
      <w:pPr>
        <w:pStyle w:val="ListParagraph"/>
      </w:pPr>
    </w:p>
    <w:tbl>
      <w:tblPr>
        <w:tblStyle w:val="TableGrid"/>
        <w:tblW w:w="9209" w:type="dxa"/>
        <w:tblLook w:val="04A0" w:firstRow="1" w:lastRow="0" w:firstColumn="1" w:lastColumn="0" w:noHBand="0" w:noVBand="1"/>
      </w:tblPr>
      <w:tblGrid>
        <w:gridCol w:w="846"/>
        <w:gridCol w:w="8363"/>
      </w:tblGrid>
      <w:tr w:rsidR="00537963" w14:paraId="77A90188" w14:textId="77777777" w:rsidTr="0030570B">
        <w:tc>
          <w:tcPr>
            <w:tcW w:w="846" w:type="dxa"/>
          </w:tcPr>
          <w:p w14:paraId="3BAF336A"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4B542F57" w14:textId="3FB61131"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Target 14:</w:t>
            </w:r>
            <w:r w:rsidRPr="00EA4F27">
              <w:rPr>
                <w:rFonts w:ascii="Arial" w:hAnsi="Arial" w:cs="Arial"/>
                <w:sz w:val="22"/>
                <w:szCs w:val="22"/>
              </w:rPr>
              <w:t xml:space="preserve"> Fully integrate biodiversity values into policies, regulations, planning, development processes, poverty reduction strategies, accounts, and assessments of environmental impacts at all levels of government and across all sectors of the economy, ensuring that all activities and financial flows are aligned with biodiversity values.</w:t>
            </w:r>
          </w:p>
        </w:tc>
      </w:tr>
      <w:tr w:rsidR="00537963" w14:paraId="1F72B4AB" w14:textId="77777777" w:rsidTr="0030570B">
        <w:tc>
          <w:tcPr>
            <w:tcW w:w="846" w:type="dxa"/>
          </w:tcPr>
          <w:p w14:paraId="3C47F771"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2FEC8337" w14:textId="2A586C87"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Target 15:</w:t>
            </w:r>
            <w:r w:rsidRPr="00EA4F27">
              <w:rPr>
                <w:rFonts w:ascii="Arial" w:hAnsi="Arial" w:cs="Arial"/>
                <w:sz w:val="22"/>
                <w:szCs w:val="22"/>
              </w:rPr>
              <w:t xml:space="preserve"> All businesses (public and private, large, medium and small) assess and report on their dependencies and impacts on biodiversity, from local to global, and progressively reduce negative impacts, by at least half and increase positive impacts, reducing biodiversity-related risks to businesses and moving towards the full sustainability of extraction and production practices, sourcing and supply chains, and use and disposal.</w:t>
            </w:r>
          </w:p>
        </w:tc>
      </w:tr>
      <w:tr w:rsidR="00537963" w14:paraId="0844A110" w14:textId="77777777" w:rsidTr="0030570B">
        <w:tc>
          <w:tcPr>
            <w:tcW w:w="846" w:type="dxa"/>
          </w:tcPr>
          <w:p w14:paraId="4812C617"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13463AA6" w14:textId="2D2B40DC"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Target 16:</w:t>
            </w:r>
            <w:r w:rsidRPr="00EA4F27">
              <w:rPr>
                <w:rFonts w:ascii="Arial" w:hAnsi="Arial" w:cs="Arial"/>
                <w:sz w:val="22"/>
                <w:szCs w:val="22"/>
              </w:rPr>
              <w:t xml:space="preserve"> Ensure that people are encouraged and enabled to make responsible choices and have access to relevant information and alternatives, taking into account cultural preferences, to reduce by at least half the waste and, where relevant the overconsumption, of food and other materials.</w:t>
            </w:r>
          </w:p>
        </w:tc>
      </w:tr>
      <w:tr w:rsidR="00537963" w14:paraId="1A260391" w14:textId="77777777" w:rsidTr="0030570B">
        <w:tc>
          <w:tcPr>
            <w:tcW w:w="846" w:type="dxa"/>
          </w:tcPr>
          <w:p w14:paraId="0E4A178F"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4B7672FC" w14:textId="570332A6"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Target 17:</w:t>
            </w:r>
            <w:r w:rsidRPr="00EA4F27">
              <w:rPr>
                <w:rFonts w:ascii="Arial" w:hAnsi="Arial" w:cs="Arial"/>
                <w:sz w:val="22"/>
                <w:szCs w:val="22"/>
              </w:rPr>
              <w:t xml:space="preserve"> Establish, strengthen capacity for, and implement measures in all countries to prevent, manage or control potential adverse impacts of biotechnology on biodiversity and human health, reducing the risk of these impacts.</w:t>
            </w:r>
          </w:p>
        </w:tc>
      </w:tr>
      <w:tr w:rsidR="00537963" w14:paraId="4FB99465" w14:textId="77777777" w:rsidTr="0030570B">
        <w:tc>
          <w:tcPr>
            <w:tcW w:w="846" w:type="dxa"/>
          </w:tcPr>
          <w:p w14:paraId="42DB8DD1"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7BDC5BC5" w14:textId="176D4C43"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 xml:space="preserve">Target 18: </w:t>
            </w:r>
            <w:r w:rsidRPr="00EA4F27">
              <w:rPr>
                <w:rFonts w:ascii="Arial" w:hAnsi="Arial" w:cs="Arial"/>
                <w:sz w:val="22"/>
                <w:szCs w:val="22"/>
              </w:rPr>
              <w:t>Redirect, repurpose, reform or eliminate incentives harmful for biodiversity, in a just and equitable way, reducing them by at least 500 billion per year, including all of the most harmful subsidies, and ensure that incentives, including public and private economic and regulatory incentives, are either positive or neutral for biodiversity.</w:t>
            </w:r>
          </w:p>
        </w:tc>
      </w:tr>
      <w:tr w:rsidR="00537963" w14:paraId="2AE37D52" w14:textId="77777777" w:rsidTr="0030570B">
        <w:tc>
          <w:tcPr>
            <w:tcW w:w="846" w:type="dxa"/>
          </w:tcPr>
          <w:p w14:paraId="09B02FF9"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472D2B50" w14:textId="098B01BF" w:rsidR="00537963" w:rsidRPr="00EA4F27"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rPr>
            </w:pPr>
            <w:r w:rsidRPr="00EA4F27">
              <w:rPr>
                <w:rFonts w:ascii="Arial" w:hAnsi="Arial" w:cs="Arial"/>
                <w:b/>
                <w:bCs/>
                <w:sz w:val="22"/>
                <w:szCs w:val="22"/>
              </w:rPr>
              <w:t xml:space="preserve">Target 19: </w:t>
            </w:r>
            <w:r w:rsidRPr="00EA4F27">
              <w:rPr>
                <w:rFonts w:ascii="Arial" w:hAnsi="Arial" w:cs="Arial"/>
                <w:sz w:val="22"/>
                <w:szCs w:val="22"/>
              </w:rPr>
              <w:t>Increase financial resources from all sources to at least 200 billion per year, including new, additional and effective financial resources, increasing by at least 10 billion per year international financial flows to developing countries, leveraging private finance, and increasing domestic resource mobilization, taking into account national biodiversity finance planning, and strengthen capacity-building and technology transfer and scientific cooperation, to meet the needs for implementing the post-2020 global biodiversity framework implementation, commensurate with the ambition of the goals and targets of the framework.</w:t>
            </w:r>
          </w:p>
        </w:tc>
      </w:tr>
      <w:tr w:rsidR="00537963" w14:paraId="069B0688" w14:textId="77777777" w:rsidTr="0030570B">
        <w:tc>
          <w:tcPr>
            <w:tcW w:w="846" w:type="dxa"/>
          </w:tcPr>
          <w:p w14:paraId="50DD0E2F"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4B75F093" w14:textId="72CE3703" w:rsidR="00537963" w:rsidRPr="0030570B"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n-AU" w:eastAsia="en-AU"/>
              </w:rPr>
            </w:pPr>
            <w:r w:rsidRPr="00537963">
              <w:rPr>
                <w:rFonts w:ascii="Arial" w:eastAsia="Times New Roman" w:hAnsi="Arial" w:cs="Arial"/>
                <w:b/>
                <w:bCs/>
                <w:sz w:val="22"/>
                <w:szCs w:val="22"/>
                <w:bdr w:val="none" w:sz="0" w:space="0" w:color="auto"/>
                <w:lang w:val="en-AU" w:eastAsia="en-AU"/>
              </w:rPr>
              <w:t xml:space="preserve">Target 20: </w:t>
            </w:r>
            <w:r w:rsidRPr="00537963">
              <w:rPr>
                <w:rFonts w:ascii="Arial" w:eastAsia="Times New Roman" w:hAnsi="Arial" w:cs="Arial"/>
                <w:sz w:val="22"/>
                <w:szCs w:val="22"/>
                <w:bdr w:val="none" w:sz="0" w:space="0" w:color="auto"/>
                <w:lang w:val="en-AU" w:eastAsia="en-AU"/>
              </w:rPr>
              <w:t>Ensure that relevant knowledge, including the traditional knowledge, innovations and practices of indigenous and local communities with their free, prior, and informed consent, guides decision making for the effective management of biodiversity, enabling monitoring, and by promoting awareness, education and research.</w:t>
            </w:r>
          </w:p>
        </w:tc>
      </w:tr>
      <w:tr w:rsidR="00537963" w14:paraId="487B9574" w14:textId="77777777" w:rsidTr="0030570B">
        <w:tc>
          <w:tcPr>
            <w:tcW w:w="846" w:type="dxa"/>
          </w:tcPr>
          <w:p w14:paraId="4855637A" w14:textId="77777777" w:rsidR="00537963" w:rsidRDefault="00537963" w:rsidP="00BD50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1F497D"/>
                <w:sz w:val="22"/>
                <w:szCs w:val="22"/>
                <w:u w:color="1F497D"/>
                <w:lang w:eastAsia="en-AU"/>
                <w14:textOutline w14:w="0" w14:cap="flat" w14:cmpd="sng" w14:algn="ctr">
                  <w14:noFill/>
                  <w14:prstDash w14:val="solid"/>
                  <w14:bevel/>
                </w14:textOutline>
              </w:rPr>
            </w:pPr>
          </w:p>
        </w:tc>
        <w:tc>
          <w:tcPr>
            <w:tcW w:w="8363" w:type="dxa"/>
          </w:tcPr>
          <w:p w14:paraId="0ED625FA" w14:textId="6C216586" w:rsidR="00537963" w:rsidRPr="0030570B" w:rsidRDefault="00537963" w:rsidP="00EA4F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n-AU" w:eastAsia="en-AU"/>
              </w:rPr>
            </w:pPr>
            <w:r w:rsidRPr="00537963">
              <w:rPr>
                <w:rFonts w:ascii="Arial" w:eastAsia="Times New Roman" w:hAnsi="Arial" w:cs="Arial"/>
                <w:b/>
                <w:bCs/>
                <w:sz w:val="22"/>
                <w:szCs w:val="22"/>
                <w:bdr w:val="none" w:sz="0" w:space="0" w:color="auto"/>
                <w:lang w:val="en-AU" w:eastAsia="en-AU"/>
              </w:rPr>
              <w:t xml:space="preserve">Target 21: </w:t>
            </w:r>
            <w:r w:rsidRPr="00537963">
              <w:rPr>
                <w:rFonts w:ascii="Arial" w:eastAsia="Times New Roman" w:hAnsi="Arial" w:cs="Arial"/>
                <w:sz w:val="22"/>
                <w:szCs w:val="22"/>
                <w:bdr w:val="none" w:sz="0" w:space="0" w:color="auto"/>
                <w:lang w:val="en-AU" w:eastAsia="en-AU"/>
              </w:rPr>
              <w:t>Ensure equitable and effective participation in decision-making related to biodiversity by indigenous peoples and local communities, and respect their rights over lands, territories and resources, as well as by women and girls, and youth.</w:t>
            </w:r>
          </w:p>
        </w:tc>
      </w:tr>
    </w:tbl>
    <w:p w14:paraId="14226A77"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p w14:paraId="075B0A69" w14:textId="77777777" w:rsidR="00BD50B6" w:rsidRPr="00BD50B6" w:rsidRDefault="00BD50B6" w:rsidP="00BD50B6">
      <w:pPr>
        <w:rPr>
          <w:rFonts w:ascii="Arial" w:hAnsi="Arial" w:cs="Arial Unicode MS"/>
          <w:color w:val="1F497D"/>
          <w:sz w:val="22"/>
          <w:szCs w:val="22"/>
          <w:u w:color="1F497D"/>
          <w:lang w:eastAsia="en-AU"/>
          <w14:textOutline w14:w="0" w14:cap="flat" w14:cmpd="sng" w14:algn="ctr">
            <w14:noFill/>
            <w14:prstDash w14:val="solid"/>
            <w14:bevel/>
          </w14:textOutline>
        </w:rPr>
      </w:pPr>
    </w:p>
    <w:sectPr w:rsidR="00BD50B6" w:rsidRPr="00BD50B6">
      <w:head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3D23" w14:textId="77777777" w:rsidR="009C7FF1" w:rsidRDefault="009C7FF1">
      <w:r>
        <w:separator/>
      </w:r>
    </w:p>
  </w:endnote>
  <w:endnote w:type="continuationSeparator" w:id="0">
    <w:p w14:paraId="44BE2301" w14:textId="77777777" w:rsidR="009C7FF1" w:rsidRDefault="009C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8869" w14:textId="77777777" w:rsidR="009C7FF1" w:rsidRDefault="009C7FF1">
      <w:r>
        <w:separator/>
      </w:r>
    </w:p>
  </w:footnote>
  <w:footnote w:type="continuationSeparator" w:id="0">
    <w:p w14:paraId="105E8874" w14:textId="77777777" w:rsidR="009C7FF1" w:rsidRDefault="009C7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9DBF" w14:textId="77777777" w:rsidR="00385F08" w:rsidRDefault="00E42A2C">
    <w:pPr>
      <w:pStyle w:val="Header"/>
      <w:spacing w:after="0"/>
    </w:pPr>
    <w:r>
      <w:rPr>
        <w:noProof/>
      </w:rPr>
      <w:drawing>
        <wp:anchor distT="152400" distB="152400" distL="152400" distR="152400" simplePos="0" relativeHeight="251658240" behindDoc="1" locked="0" layoutInCell="1" allowOverlap="1" wp14:anchorId="66BC1A71" wp14:editId="594F59E9">
          <wp:simplePos x="0" y="0"/>
          <wp:positionH relativeFrom="page">
            <wp:posOffset>-19943</wp:posOffset>
          </wp:positionH>
          <wp:positionV relativeFrom="page">
            <wp:posOffset>0</wp:posOffset>
          </wp:positionV>
          <wp:extent cx="7554267" cy="1483359"/>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p-copy.png"/>
                  <pic:cNvPicPr>
                    <a:picLocks noChangeAspect="1"/>
                  </pic:cNvPicPr>
                </pic:nvPicPr>
                <pic:blipFill>
                  <a:blip r:embed="rId1"/>
                  <a:srcRect l="262" r="262"/>
                  <a:stretch>
                    <a:fillRect/>
                  </a:stretch>
                </pic:blipFill>
                <pic:spPr>
                  <a:xfrm>
                    <a:off x="0" y="0"/>
                    <a:ext cx="7554267" cy="1483359"/>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16AD6"/>
    <w:multiLevelType w:val="hybridMultilevel"/>
    <w:tmpl w:val="EA30E0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BA46A14"/>
    <w:multiLevelType w:val="hybridMultilevel"/>
    <w:tmpl w:val="72C0CFF4"/>
    <w:lvl w:ilvl="0" w:tplc="84A4FB34">
      <w:start w:val="1"/>
      <w:numFmt w:val="decimal"/>
      <w:lvlText w:val="%1."/>
      <w:lvlJc w:val="left"/>
      <w:pPr>
        <w:ind w:left="720" w:hanging="360"/>
      </w:pPr>
      <w:rPr>
        <w:rFonts w:hint="default"/>
        <w:color w:val="0070C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E677EA8"/>
    <w:multiLevelType w:val="hybridMultilevel"/>
    <w:tmpl w:val="BA783A46"/>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08"/>
    <w:rsid w:val="001F384D"/>
    <w:rsid w:val="00256666"/>
    <w:rsid w:val="002E21A1"/>
    <w:rsid w:val="0030570B"/>
    <w:rsid w:val="00385F08"/>
    <w:rsid w:val="004442B1"/>
    <w:rsid w:val="004C10CC"/>
    <w:rsid w:val="004C13DA"/>
    <w:rsid w:val="00537963"/>
    <w:rsid w:val="00592D5C"/>
    <w:rsid w:val="008C5C9D"/>
    <w:rsid w:val="0091284B"/>
    <w:rsid w:val="00917C9D"/>
    <w:rsid w:val="009C7FF1"/>
    <w:rsid w:val="00AC0134"/>
    <w:rsid w:val="00BD50B6"/>
    <w:rsid w:val="00BF3389"/>
    <w:rsid w:val="00E42A2C"/>
    <w:rsid w:val="00EA4F27"/>
    <w:rsid w:val="00EE4E25"/>
    <w:rsid w:val="00F73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60445"/>
  <w15:docId w15:val="{21351A93-95CE-45DC-B83F-D88AA999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Trebuchet MS" w:hAnsi="Trebuchet MS"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17C9D"/>
    <w:pPr>
      <w:tabs>
        <w:tab w:val="center" w:pos="4513"/>
        <w:tab w:val="right" w:pos="9026"/>
      </w:tabs>
    </w:pPr>
  </w:style>
  <w:style w:type="character" w:customStyle="1" w:styleId="FooterChar">
    <w:name w:val="Footer Char"/>
    <w:basedOn w:val="DefaultParagraphFont"/>
    <w:link w:val="Footer"/>
    <w:uiPriority w:val="99"/>
    <w:rsid w:val="00917C9D"/>
    <w:rPr>
      <w:sz w:val="24"/>
      <w:szCs w:val="24"/>
      <w:lang w:val="en-US" w:eastAsia="en-US"/>
    </w:rPr>
  </w:style>
  <w:style w:type="table" w:styleId="TableGrid">
    <w:name w:val="Table Grid"/>
    <w:basedOn w:val="TableNormal"/>
    <w:uiPriority w:val="39"/>
    <w:rsid w:val="00592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D5C"/>
    <w:pPr>
      <w:ind w:left="720"/>
      <w:contextualSpacing/>
    </w:pPr>
  </w:style>
  <w:style w:type="character" w:styleId="UnresolvedMention">
    <w:name w:val="Unresolved Mention"/>
    <w:basedOn w:val="DefaultParagraphFont"/>
    <w:uiPriority w:val="99"/>
    <w:semiHidden/>
    <w:unhideWhenUsed/>
    <w:rsid w:val="00592D5C"/>
    <w:rPr>
      <w:color w:val="605E5C"/>
      <w:shd w:val="clear" w:color="auto" w:fill="E1DFDD"/>
    </w:rPr>
  </w:style>
  <w:style w:type="character" w:styleId="PlaceholderText">
    <w:name w:val="Placeholder Text"/>
    <w:basedOn w:val="DefaultParagraphFont"/>
    <w:uiPriority w:val="99"/>
    <w:semiHidden/>
    <w:rsid w:val="00F739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532">
      <w:bodyDiv w:val="1"/>
      <w:marLeft w:val="0"/>
      <w:marRight w:val="0"/>
      <w:marTop w:val="0"/>
      <w:marBottom w:val="0"/>
      <w:divBdr>
        <w:top w:val="none" w:sz="0" w:space="0" w:color="auto"/>
        <w:left w:val="none" w:sz="0" w:space="0" w:color="auto"/>
        <w:bottom w:val="none" w:sz="0" w:space="0" w:color="auto"/>
        <w:right w:val="none" w:sz="0" w:space="0" w:color="auto"/>
      </w:divBdr>
      <w:divsChild>
        <w:div w:id="1615672120">
          <w:marLeft w:val="0"/>
          <w:marRight w:val="0"/>
          <w:marTop w:val="0"/>
          <w:marBottom w:val="0"/>
          <w:divBdr>
            <w:top w:val="none" w:sz="0" w:space="0" w:color="auto"/>
            <w:left w:val="none" w:sz="0" w:space="0" w:color="auto"/>
            <w:bottom w:val="none" w:sz="0" w:space="0" w:color="auto"/>
            <w:right w:val="none" w:sz="0" w:space="0" w:color="auto"/>
          </w:divBdr>
        </w:div>
      </w:divsChild>
    </w:div>
    <w:div w:id="1620793823">
      <w:bodyDiv w:val="1"/>
      <w:marLeft w:val="0"/>
      <w:marRight w:val="0"/>
      <w:marTop w:val="0"/>
      <w:marBottom w:val="0"/>
      <w:divBdr>
        <w:top w:val="none" w:sz="0" w:space="0" w:color="auto"/>
        <w:left w:val="none" w:sz="0" w:space="0" w:color="auto"/>
        <w:bottom w:val="none" w:sz="0" w:space="0" w:color="auto"/>
        <w:right w:val="none" w:sz="0" w:space="0" w:color="auto"/>
      </w:divBdr>
      <w:divsChild>
        <w:div w:id="16633886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notifications/2021/ntf-2021-041-wg-post2020-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222B5-2F1D-4A30-8C3B-17961AB8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Juney Ward</dc:creator>
  <cp:lastModifiedBy>Makerita Atiga</cp:lastModifiedBy>
  <cp:revision>10</cp:revision>
  <cp:lastPrinted>2021-08-03T22:31:00Z</cp:lastPrinted>
  <dcterms:created xsi:type="dcterms:W3CDTF">2021-08-02T21:07:00Z</dcterms:created>
  <dcterms:modified xsi:type="dcterms:W3CDTF">2021-08-03T22:31:00Z</dcterms:modified>
</cp:coreProperties>
</file>