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45EE" w14:textId="77777777" w:rsidR="001206DC" w:rsidRDefault="001206DC" w:rsidP="0053285F">
      <w:pPr>
        <w:jc w:val="right"/>
        <w:rPr>
          <w:rFonts w:ascii="Arial" w:eastAsia="Calibri" w:hAnsi="Arial" w:cs="Arial"/>
          <w:b/>
          <w:bCs/>
          <w:kern w:val="0"/>
          <w:lang w:val="en-US"/>
          <w14:ligatures w14:val="none"/>
        </w:rPr>
      </w:pPr>
    </w:p>
    <w:p w14:paraId="02170FAD" w14:textId="77777777" w:rsidR="001206DC" w:rsidRDefault="001206DC" w:rsidP="0053285F">
      <w:pPr>
        <w:jc w:val="right"/>
        <w:rPr>
          <w:rFonts w:ascii="Arial" w:eastAsia="Calibri" w:hAnsi="Arial" w:cs="Arial"/>
          <w:b/>
          <w:bCs/>
          <w:kern w:val="0"/>
          <w:lang w:val="en-US"/>
          <w14:ligatures w14:val="none"/>
        </w:rPr>
      </w:pPr>
    </w:p>
    <w:p w14:paraId="1D618A1C" w14:textId="0D71C359" w:rsidR="0053285F" w:rsidRPr="0053285F" w:rsidRDefault="0053285F" w:rsidP="0053285F">
      <w:pPr>
        <w:jc w:val="right"/>
        <w:rPr>
          <w:rFonts w:ascii="Arial" w:eastAsia="Calibri" w:hAnsi="Arial" w:cs="Arial"/>
          <w:b/>
          <w:bCs/>
          <w:kern w:val="0"/>
          <w:lang w:val="en-US"/>
          <w14:ligatures w14:val="none"/>
        </w:rPr>
      </w:pPr>
      <w:r w:rsidRPr="0053285F">
        <w:rPr>
          <w:rFonts w:ascii="Arial" w:eastAsia="Calibri" w:hAnsi="Arial" w:cs="Arial"/>
          <w:b/>
          <w:bCs/>
          <w:kern w:val="0"/>
          <w:lang w:val="en-US"/>
          <w14:ligatures w14:val="none"/>
        </w:rPr>
        <w:t>Pre-Grant Request Options for Countries /OFPs</w:t>
      </w:r>
      <w:r w:rsidR="00CA7703">
        <w:rPr>
          <w:rFonts w:ascii="Arial" w:eastAsia="Calibri" w:hAnsi="Arial" w:cs="Arial"/>
          <w:b/>
          <w:bCs/>
          <w:kern w:val="0"/>
          <w:lang w:val="en-US"/>
          <w14:ligatures w14:val="none"/>
        </w:rPr>
        <w:t xml:space="preserve"> – May 2025</w:t>
      </w:r>
    </w:p>
    <w:tbl>
      <w:tblPr>
        <w:tblW w:w="9640" w:type="dxa"/>
        <w:tblInd w:w="-431" w:type="dxa"/>
        <w:tblLayout w:type="fixed"/>
        <w:tblLook w:val="04A0" w:firstRow="1" w:lastRow="0" w:firstColumn="1" w:lastColumn="0" w:noHBand="0" w:noVBand="1"/>
      </w:tblPr>
      <w:tblGrid>
        <w:gridCol w:w="2127"/>
        <w:gridCol w:w="5812"/>
        <w:gridCol w:w="1701"/>
      </w:tblGrid>
      <w:tr w:rsidR="0053285F" w:rsidRPr="0053285F" w14:paraId="003F14A2" w14:textId="77777777" w:rsidTr="006F2F9D">
        <w:trPr>
          <w:trHeight w:val="314"/>
        </w:trPr>
        <w:tc>
          <w:tcPr>
            <w:tcW w:w="9640" w:type="dxa"/>
            <w:gridSpan w:val="3"/>
            <w:tcBorders>
              <w:top w:val="single" w:sz="4" w:space="0" w:color="auto"/>
              <w:left w:val="single" w:sz="4" w:space="0" w:color="auto"/>
              <w:bottom w:val="nil"/>
              <w:right w:val="single" w:sz="4" w:space="0" w:color="auto"/>
            </w:tcBorders>
            <w:shd w:val="clear" w:color="auto" w:fill="31849B"/>
            <w:vAlign w:val="center"/>
          </w:tcPr>
          <w:p w14:paraId="41FC1F07" w14:textId="77777777" w:rsidR="0053285F" w:rsidRPr="0053285F" w:rsidRDefault="0053285F" w:rsidP="0053285F">
            <w:pPr>
              <w:tabs>
                <w:tab w:val="left" w:pos="342"/>
              </w:tabs>
              <w:spacing w:after="0" w:line="240" w:lineRule="auto"/>
              <w:contextualSpacing/>
              <w:rPr>
                <w:rFonts w:ascii="Arial" w:eastAsia="Times New Roman" w:hAnsi="Arial" w:cs="Arial"/>
                <w:b/>
                <w:bCs/>
                <w:color w:val="FFFFFF"/>
                <w:spacing w:val="5"/>
                <w:kern w:val="0"/>
                <w:sz w:val="24"/>
                <w:szCs w:val="24"/>
                <w:lang w:val="fr-FR"/>
                <w14:ligatures w14:val="none"/>
              </w:rPr>
            </w:pPr>
            <w:proofErr w:type="spellStart"/>
            <w:r w:rsidRPr="0053285F">
              <w:rPr>
                <w:rFonts w:ascii="Arial" w:eastAsia="Times New Roman" w:hAnsi="Arial" w:cs="Arial"/>
                <w:b/>
                <w:color w:val="FFFFFF"/>
                <w:kern w:val="0"/>
                <w:sz w:val="20"/>
                <w:szCs w:val="20"/>
                <w:lang w:val="fr-FR"/>
                <w14:ligatures w14:val="none"/>
              </w:rPr>
              <w:t>Summary</w:t>
            </w:r>
            <w:proofErr w:type="spellEnd"/>
          </w:p>
        </w:tc>
      </w:tr>
      <w:tr w:rsidR="0053285F" w:rsidRPr="0053285F" w14:paraId="51F0E0B7" w14:textId="77777777" w:rsidTr="006F2F9D">
        <w:trPr>
          <w:trHeight w:val="323"/>
        </w:trPr>
        <w:tc>
          <w:tcPr>
            <w:tcW w:w="212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0F072A1A" w14:textId="77777777" w:rsidR="0053285F" w:rsidRPr="0053285F" w:rsidRDefault="0053285F" w:rsidP="0053285F">
            <w:pPr>
              <w:spacing w:after="0" w:line="240" w:lineRule="auto"/>
              <w:ind w:hanging="18"/>
              <w:rPr>
                <w:rFonts w:ascii="Arial" w:eastAsia="Times New Roman" w:hAnsi="Arial" w:cs="Arial"/>
                <w:b/>
                <w:color w:val="215868"/>
                <w:kern w:val="0"/>
                <w:sz w:val="20"/>
                <w:szCs w:val="20"/>
                <w:lang w:val="en-GB" w:eastAsia="ja-JP"/>
                <w14:ligatures w14:val="none"/>
              </w:rPr>
            </w:pPr>
            <w:r w:rsidRPr="0053285F">
              <w:rPr>
                <w:rFonts w:ascii="Arial" w:eastAsia="Times New Roman" w:hAnsi="Arial" w:cs="Arial"/>
                <w:b/>
                <w:color w:val="215868"/>
                <w:kern w:val="0"/>
                <w:sz w:val="20"/>
                <w:szCs w:val="20"/>
                <w:lang w:val="en-GB" w:eastAsia="ja-JP"/>
                <w14:ligatures w14:val="none"/>
              </w:rPr>
              <w:t>Country &amp; Ministry /Department:</w:t>
            </w:r>
          </w:p>
        </w:tc>
        <w:tc>
          <w:tcPr>
            <w:tcW w:w="7513" w:type="dxa"/>
            <w:gridSpan w:val="2"/>
            <w:tcBorders>
              <w:top w:val="single" w:sz="4" w:space="0" w:color="auto"/>
              <w:left w:val="single" w:sz="4" w:space="0" w:color="auto"/>
              <w:bottom w:val="single" w:sz="4" w:space="0" w:color="auto"/>
              <w:right w:val="single" w:sz="4" w:space="0" w:color="auto"/>
            </w:tcBorders>
            <w:noWrap/>
            <w:vAlign w:val="center"/>
          </w:tcPr>
          <w:p w14:paraId="20E6D11C" w14:textId="77777777" w:rsidR="0053285F" w:rsidRPr="0053285F" w:rsidRDefault="0053285F" w:rsidP="0053285F">
            <w:pPr>
              <w:spacing w:after="0" w:line="240" w:lineRule="auto"/>
              <w:rPr>
                <w:rFonts w:ascii="Arial" w:eastAsia="Times New Roman" w:hAnsi="Arial" w:cs="Arial"/>
                <w:color w:val="000000"/>
                <w:kern w:val="0"/>
                <w:sz w:val="20"/>
                <w:szCs w:val="20"/>
                <w:lang w:val="en-GB" w:eastAsia="ja-JP"/>
                <w14:ligatures w14:val="none"/>
              </w:rPr>
            </w:pPr>
            <w:r w:rsidRPr="0053285F">
              <w:rPr>
                <w:rFonts w:ascii="Segoe UI Symbol" w:eastAsia="Times New Roman" w:hAnsi="Segoe UI Symbol" w:cs="Segoe UI Symbol"/>
                <w:color w:val="000000"/>
                <w:kern w:val="0"/>
                <w:sz w:val="20"/>
                <w:szCs w:val="20"/>
                <w:lang w:val="en-GB" w:eastAsia="ja-JP"/>
                <w14:ligatures w14:val="none"/>
              </w:rPr>
              <w:t xml:space="preserve">  </w:t>
            </w:r>
            <w:r w:rsidRPr="0053285F">
              <w:rPr>
                <w:rFonts w:ascii="Arial" w:eastAsia="Times New Roman" w:hAnsi="Arial" w:cs="Arial"/>
                <w:color w:val="000000"/>
                <w:kern w:val="0"/>
                <w:sz w:val="20"/>
                <w:szCs w:val="20"/>
                <w:lang w:val="en-GB" w:eastAsia="ja-JP"/>
                <w14:ligatures w14:val="none"/>
              </w:rPr>
              <w:t xml:space="preserve">      </w:t>
            </w:r>
          </w:p>
        </w:tc>
      </w:tr>
      <w:tr w:rsidR="0053285F" w:rsidRPr="0053285F" w14:paraId="620E7562" w14:textId="77777777" w:rsidTr="006F2F9D">
        <w:trPr>
          <w:trHeight w:val="323"/>
        </w:trPr>
        <w:tc>
          <w:tcPr>
            <w:tcW w:w="212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20E9ABB7" w14:textId="77777777" w:rsidR="0053285F" w:rsidRPr="0053285F" w:rsidRDefault="0053285F" w:rsidP="0053285F">
            <w:pPr>
              <w:spacing w:after="0" w:line="240" w:lineRule="auto"/>
              <w:ind w:hanging="18"/>
              <w:rPr>
                <w:rFonts w:ascii="Arial" w:eastAsia="Times New Roman" w:hAnsi="Arial" w:cs="Arial"/>
                <w:b/>
                <w:color w:val="215868"/>
                <w:kern w:val="0"/>
                <w:sz w:val="20"/>
                <w:szCs w:val="20"/>
                <w:lang w:val="en-GB" w:eastAsia="ja-JP"/>
                <w14:ligatures w14:val="none"/>
              </w:rPr>
            </w:pPr>
            <w:r w:rsidRPr="0053285F">
              <w:rPr>
                <w:rFonts w:ascii="Arial" w:eastAsia="Times New Roman" w:hAnsi="Arial" w:cs="Arial"/>
                <w:b/>
                <w:color w:val="215868"/>
                <w:kern w:val="0"/>
                <w:sz w:val="20"/>
                <w:szCs w:val="20"/>
                <w:lang w:val="en-GB" w:eastAsia="ja-JP"/>
                <w14:ligatures w14:val="none"/>
              </w:rPr>
              <w:t xml:space="preserve">GEF OFP </w:t>
            </w:r>
            <w:r w:rsidRPr="0053285F">
              <w:rPr>
                <w:rFonts w:ascii="Arial" w:eastAsia="Times New Roman" w:hAnsi="Arial" w:cs="Arial"/>
                <w:bCs/>
                <w:color w:val="215868"/>
                <w:kern w:val="0"/>
                <w:sz w:val="18"/>
                <w:szCs w:val="18"/>
                <w:lang w:val="en-GB" w:eastAsia="ja-JP"/>
                <w14:ligatures w14:val="none"/>
              </w:rPr>
              <w:t>(Name &amp; contact details):</w:t>
            </w:r>
          </w:p>
        </w:tc>
        <w:tc>
          <w:tcPr>
            <w:tcW w:w="7513" w:type="dxa"/>
            <w:gridSpan w:val="2"/>
            <w:tcBorders>
              <w:top w:val="single" w:sz="4" w:space="0" w:color="auto"/>
              <w:left w:val="single" w:sz="4" w:space="0" w:color="auto"/>
              <w:bottom w:val="single" w:sz="4" w:space="0" w:color="auto"/>
              <w:right w:val="single" w:sz="4" w:space="0" w:color="auto"/>
            </w:tcBorders>
            <w:noWrap/>
            <w:vAlign w:val="center"/>
          </w:tcPr>
          <w:p w14:paraId="3F6D6026" w14:textId="77777777" w:rsidR="0053285F" w:rsidRPr="0053285F" w:rsidRDefault="0053285F" w:rsidP="0053285F">
            <w:pPr>
              <w:spacing w:after="0" w:line="240" w:lineRule="auto"/>
              <w:rPr>
                <w:rFonts w:ascii="Segoe UI Symbol" w:eastAsia="Times New Roman" w:hAnsi="Segoe UI Symbol" w:cs="Segoe UI Symbol"/>
                <w:color w:val="000000"/>
                <w:kern w:val="0"/>
                <w:sz w:val="20"/>
                <w:szCs w:val="20"/>
                <w:lang w:val="en-GB" w:eastAsia="ja-JP"/>
                <w14:ligatures w14:val="none"/>
              </w:rPr>
            </w:pPr>
          </w:p>
        </w:tc>
      </w:tr>
      <w:tr w:rsidR="0053285F" w:rsidRPr="0053285F" w14:paraId="264DF82F" w14:textId="77777777" w:rsidTr="006F2F9D">
        <w:trPr>
          <w:trHeight w:val="323"/>
        </w:trPr>
        <w:tc>
          <w:tcPr>
            <w:tcW w:w="212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FBA19CD" w14:textId="77777777" w:rsidR="0053285F" w:rsidRPr="0053285F" w:rsidRDefault="0053285F" w:rsidP="0053285F">
            <w:pPr>
              <w:spacing w:after="0" w:line="240" w:lineRule="auto"/>
              <w:ind w:hanging="18"/>
              <w:rPr>
                <w:rFonts w:ascii="Arial" w:eastAsia="Times New Roman" w:hAnsi="Arial" w:cs="Arial"/>
                <w:b/>
                <w:color w:val="215868"/>
                <w:kern w:val="0"/>
                <w:sz w:val="20"/>
                <w:szCs w:val="20"/>
                <w:lang w:val="en-GB" w:eastAsia="ja-JP"/>
                <w14:ligatures w14:val="none"/>
              </w:rPr>
            </w:pPr>
            <w:r w:rsidRPr="0053285F">
              <w:rPr>
                <w:rFonts w:ascii="Arial" w:eastAsia="Times New Roman" w:hAnsi="Arial" w:cs="Arial"/>
                <w:b/>
                <w:color w:val="215868"/>
                <w:kern w:val="0"/>
                <w:sz w:val="20"/>
                <w:szCs w:val="20"/>
                <w:lang w:val="en-GB" w:eastAsia="ja-JP"/>
                <w14:ligatures w14:val="none"/>
              </w:rPr>
              <w:t xml:space="preserve">Alternate contact </w:t>
            </w:r>
            <w:r w:rsidRPr="0053285F">
              <w:rPr>
                <w:rFonts w:ascii="Arial" w:eastAsia="Times New Roman" w:hAnsi="Arial" w:cs="Arial"/>
                <w:bCs/>
                <w:color w:val="215868"/>
                <w:kern w:val="0"/>
                <w:sz w:val="18"/>
                <w:szCs w:val="18"/>
                <w:lang w:val="en-GB" w:eastAsia="ja-JP"/>
                <w14:ligatures w14:val="none"/>
              </w:rPr>
              <w:t>(Name &amp; contact details):</w:t>
            </w:r>
          </w:p>
        </w:tc>
        <w:tc>
          <w:tcPr>
            <w:tcW w:w="7513" w:type="dxa"/>
            <w:gridSpan w:val="2"/>
            <w:tcBorders>
              <w:top w:val="single" w:sz="4" w:space="0" w:color="auto"/>
              <w:left w:val="single" w:sz="4" w:space="0" w:color="auto"/>
              <w:bottom w:val="single" w:sz="4" w:space="0" w:color="auto"/>
              <w:right w:val="single" w:sz="4" w:space="0" w:color="auto"/>
            </w:tcBorders>
            <w:noWrap/>
            <w:vAlign w:val="center"/>
          </w:tcPr>
          <w:p w14:paraId="017CA837" w14:textId="77777777" w:rsidR="0053285F" w:rsidRPr="0053285F" w:rsidRDefault="0053285F" w:rsidP="0053285F">
            <w:pPr>
              <w:spacing w:after="0" w:line="240" w:lineRule="auto"/>
              <w:rPr>
                <w:rFonts w:ascii="Segoe UI Symbol" w:eastAsia="Times New Roman" w:hAnsi="Segoe UI Symbol" w:cs="Segoe UI Symbol"/>
                <w:color w:val="000000"/>
                <w:kern w:val="0"/>
                <w:sz w:val="20"/>
                <w:szCs w:val="20"/>
                <w:lang w:val="en-GB" w:eastAsia="ja-JP"/>
                <w14:ligatures w14:val="none"/>
              </w:rPr>
            </w:pPr>
          </w:p>
        </w:tc>
      </w:tr>
      <w:tr w:rsidR="0053285F" w:rsidRPr="0053285F" w14:paraId="61AD6B96" w14:textId="77777777" w:rsidTr="006F2F9D">
        <w:trPr>
          <w:trHeight w:val="323"/>
        </w:trPr>
        <w:tc>
          <w:tcPr>
            <w:tcW w:w="7939"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1836F161" w14:textId="77777777" w:rsidR="0053285F" w:rsidRPr="0053285F" w:rsidRDefault="0053285F" w:rsidP="0053285F">
            <w:pPr>
              <w:spacing w:after="0" w:line="240" w:lineRule="auto"/>
              <w:rPr>
                <w:rFonts w:ascii="Segoe UI Symbol" w:eastAsia="Times New Roman" w:hAnsi="Segoe UI Symbol" w:cs="Segoe UI Symbol"/>
                <w:color w:val="000000"/>
                <w:kern w:val="0"/>
                <w:sz w:val="20"/>
                <w:szCs w:val="20"/>
                <w:lang w:val="en-GB" w:eastAsia="ja-JP"/>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0ED6CE1A" w14:textId="523CE96B" w:rsidR="0053285F" w:rsidRPr="0053285F" w:rsidRDefault="0053285F" w:rsidP="0053285F">
            <w:pPr>
              <w:spacing w:after="0" w:line="240" w:lineRule="auto"/>
              <w:jc w:val="center"/>
              <w:rPr>
                <w:rFonts w:ascii="Segoe UI Symbol" w:eastAsia="Times New Roman" w:hAnsi="Segoe UI Symbol" w:cs="Segoe UI Symbol"/>
                <w:color w:val="000000"/>
                <w:kern w:val="0"/>
                <w:sz w:val="20"/>
                <w:szCs w:val="20"/>
                <w:lang w:val="en-GB" w:eastAsia="ja-JP"/>
                <w14:ligatures w14:val="none"/>
              </w:rPr>
            </w:pPr>
            <w:r w:rsidRPr="0053285F">
              <w:rPr>
                <w:rFonts w:ascii="Segoe UI Symbol" w:eastAsia="Times New Roman" w:hAnsi="Segoe UI Symbol" w:cs="Segoe UI Symbol"/>
                <w:color w:val="000000"/>
                <w:kern w:val="0"/>
                <w:sz w:val="20"/>
                <w:szCs w:val="20"/>
                <w:lang w:val="en-GB" w:eastAsia="ja-JP"/>
                <w14:ligatures w14:val="none"/>
              </w:rPr>
              <w:t>Please select</w:t>
            </w:r>
            <w:r w:rsidR="00ED5C14">
              <w:rPr>
                <w:rFonts w:ascii="Segoe UI Symbol" w:eastAsia="Times New Roman" w:hAnsi="Segoe UI Symbol" w:cs="Segoe UI Symbol"/>
                <w:color w:val="000000"/>
                <w:kern w:val="0"/>
                <w:sz w:val="20"/>
                <w:szCs w:val="20"/>
                <w:lang w:val="en-GB" w:eastAsia="ja-JP"/>
                <w14:ligatures w14:val="none"/>
              </w:rPr>
              <w:t xml:space="preserve"> one only</w:t>
            </w:r>
          </w:p>
        </w:tc>
      </w:tr>
      <w:tr w:rsidR="0053285F" w:rsidRPr="0053285F" w14:paraId="3BF42C81" w14:textId="77777777" w:rsidTr="006F2F9D">
        <w:trPr>
          <w:trHeight w:val="627"/>
        </w:trPr>
        <w:tc>
          <w:tcPr>
            <w:tcW w:w="212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5053B29" w14:textId="77777777" w:rsidR="0053285F" w:rsidRPr="0053285F" w:rsidRDefault="0053285F" w:rsidP="0053285F">
            <w:pPr>
              <w:spacing w:after="0" w:line="240" w:lineRule="auto"/>
              <w:rPr>
                <w:rFonts w:ascii="Arial" w:eastAsia="Times New Roman" w:hAnsi="Arial" w:cs="Arial"/>
                <w:b/>
                <w:color w:val="215868"/>
                <w:kern w:val="0"/>
                <w:sz w:val="20"/>
                <w:szCs w:val="24"/>
                <w:lang w:val="en-GB" w:eastAsia="ja-JP"/>
                <w14:ligatures w14:val="none"/>
              </w:rPr>
            </w:pPr>
            <w:r w:rsidRPr="0053285F">
              <w:rPr>
                <w:rFonts w:ascii="Arial" w:eastAsia="Times New Roman" w:hAnsi="Arial" w:cs="Arial"/>
                <w:b/>
                <w:color w:val="215868"/>
                <w:kern w:val="0"/>
                <w:sz w:val="20"/>
                <w:szCs w:val="24"/>
                <w:lang w:val="en-GB" w:eastAsia="ja-JP"/>
                <w14:ligatures w14:val="none"/>
              </w:rPr>
              <w:t>Option I</w:t>
            </w:r>
          </w:p>
        </w:tc>
        <w:tc>
          <w:tcPr>
            <w:tcW w:w="5812" w:type="dxa"/>
            <w:tcBorders>
              <w:top w:val="single" w:sz="4" w:space="0" w:color="auto"/>
              <w:left w:val="single" w:sz="4" w:space="0" w:color="auto"/>
              <w:bottom w:val="single" w:sz="4" w:space="0" w:color="auto"/>
              <w:right w:val="single" w:sz="4" w:space="0" w:color="auto"/>
            </w:tcBorders>
            <w:noWrap/>
            <w:vAlign w:val="center"/>
          </w:tcPr>
          <w:p w14:paraId="44BB7800" w14:textId="77777777" w:rsidR="0053285F" w:rsidRPr="0053285F" w:rsidRDefault="0053285F" w:rsidP="0053285F">
            <w:pPr>
              <w:spacing w:after="0" w:line="276" w:lineRule="auto"/>
              <w:jc w:val="both"/>
              <w:rPr>
                <w:rFonts w:ascii="Arial" w:eastAsia="Calibri" w:hAnsi="Arial" w:cs="Arial"/>
                <w:kern w:val="0"/>
                <w:sz w:val="20"/>
                <w:szCs w:val="20"/>
                <w:lang w:val="en-US"/>
                <w14:ligatures w14:val="none"/>
              </w:rPr>
            </w:pPr>
            <w:r w:rsidRPr="0053285F">
              <w:rPr>
                <w:rFonts w:ascii="Arial" w:eastAsia="Calibri" w:hAnsi="Arial" w:cs="Arial"/>
                <w:kern w:val="0"/>
                <w:sz w:val="20"/>
                <w:szCs w:val="20"/>
                <w:lang w:val="en-US"/>
                <w14:ligatures w14:val="none"/>
              </w:rPr>
              <w:t>Direct support to OFPs for eligible activities. This consists of making available up to a maximum of USD 32,000 to each Official GEF OFP (one per country) that can receive direct funding from SPREP in accordance with criteria of eligible activities and other requirements by SPREP</w:t>
            </w:r>
            <w:r w:rsidRPr="0053285F">
              <w:rPr>
                <w:rFonts w:ascii="Arial" w:eastAsia="Calibri" w:hAnsi="Arial" w:cs="Arial"/>
                <w:kern w:val="0"/>
                <w:sz w:val="20"/>
                <w:szCs w:val="20"/>
                <w:vertAlign w:val="superscript"/>
                <w:lang w:val="en-US"/>
                <w14:ligatures w14:val="none"/>
              </w:rPr>
              <w:footnoteReference w:id="1"/>
            </w:r>
            <w:r w:rsidRPr="0053285F">
              <w:rPr>
                <w:rFonts w:ascii="Arial" w:eastAsia="Calibri" w:hAnsi="Arial" w:cs="Arial"/>
                <w:kern w:val="0"/>
                <w:sz w:val="20"/>
                <w:szCs w:val="20"/>
                <w:lang w:val="en-US"/>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tcPr>
          <w:p w14:paraId="66F76540" w14:textId="77777777" w:rsidR="0053285F" w:rsidRPr="0053285F" w:rsidRDefault="0053285F" w:rsidP="0053285F">
            <w:pPr>
              <w:spacing w:after="0" w:line="240" w:lineRule="auto"/>
              <w:rPr>
                <w:rFonts w:ascii="Arial" w:eastAsia="Times New Roman" w:hAnsi="Arial" w:cs="Arial"/>
                <w:color w:val="000000"/>
                <w:kern w:val="0"/>
                <w:sz w:val="20"/>
                <w:szCs w:val="20"/>
                <w:lang w:val="en-GB" w:eastAsia="ja-JP"/>
                <w14:ligatures w14:val="none"/>
              </w:rPr>
            </w:pPr>
          </w:p>
        </w:tc>
      </w:tr>
      <w:tr w:rsidR="0053285F" w:rsidRPr="0053285F" w14:paraId="5C1054C4" w14:textId="77777777" w:rsidTr="006F2F9D">
        <w:trPr>
          <w:trHeight w:val="627"/>
        </w:trPr>
        <w:tc>
          <w:tcPr>
            <w:tcW w:w="212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215C2C0E" w14:textId="77777777" w:rsidR="0053285F" w:rsidRPr="0053285F" w:rsidRDefault="0053285F" w:rsidP="0053285F">
            <w:pPr>
              <w:spacing w:after="0" w:line="240" w:lineRule="auto"/>
              <w:rPr>
                <w:rFonts w:ascii="Arial" w:eastAsia="Times New Roman" w:hAnsi="Arial" w:cs="Arial"/>
                <w:b/>
                <w:color w:val="215868"/>
                <w:kern w:val="0"/>
                <w:sz w:val="20"/>
                <w:szCs w:val="24"/>
                <w:lang w:val="en-GB" w:eastAsia="ja-JP"/>
                <w14:ligatures w14:val="none"/>
              </w:rPr>
            </w:pPr>
            <w:r w:rsidRPr="0053285F">
              <w:rPr>
                <w:rFonts w:ascii="Arial" w:eastAsia="Times New Roman" w:hAnsi="Arial" w:cs="Arial"/>
                <w:b/>
                <w:color w:val="215868"/>
                <w:kern w:val="0"/>
                <w:sz w:val="20"/>
                <w:szCs w:val="24"/>
                <w:lang w:val="en-GB" w:eastAsia="ja-JP"/>
                <w14:ligatures w14:val="none"/>
              </w:rPr>
              <w:t>Option II</w:t>
            </w:r>
          </w:p>
        </w:tc>
        <w:tc>
          <w:tcPr>
            <w:tcW w:w="5812" w:type="dxa"/>
            <w:tcBorders>
              <w:top w:val="single" w:sz="4" w:space="0" w:color="auto"/>
              <w:left w:val="single" w:sz="4" w:space="0" w:color="auto"/>
              <w:bottom w:val="single" w:sz="4" w:space="0" w:color="auto"/>
              <w:right w:val="single" w:sz="4" w:space="0" w:color="auto"/>
            </w:tcBorders>
            <w:noWrap/>
            <w:vAlign w:val="center"/>
          </w:tcPr>
          <w:p w14:paraId="6812CABC" w14:textId="77545318" w:rsidR="0053285F" w:rsidRPr="0053285F" w:rsidRDefault="0053285F" w:rsidP="0053285F">
            <w:pPr>
              <w:spacing w:after="0" w:line="276" w:lineRule="auto"/>
              <w:jc w:val="both"/>
              <w:rPr>
                <w:rFonts w:ascii="Arial" w:eastAsia="Calibri" w:hAnsi="Arial" w:cs="Arial"/>
                <w:kern w:val="0"/>
                <w:sz w:val="20"/>
                <w:szCs w:val="20"/>
                <w:lang w:val="en-US"/>
                <w14:ligatures w14:val="none"/>
              </w:rPr>
            </w:pPr>
            <w:r w:rsidRPr="0053285F">
              <w:rPr>
                <w:rFonts w:ascii="Arial" w:eastAsia="Calibri" w:hAnsi="Arial" w:cs="Arial"/>
                <w:kern w:val="0"/>
                <w:sz w:val="20"/>
                <w:szCs w:val="20"/>
                <w:lang w:val="en-US"/>
                <w14:ligatures w14:val="none"/>
              </w:rPr>
              <w:t>National training for OFPs unable to receive direct funding from SPREP – for those OFPs that would prefer SPREP to manage their country funds and organise</w:t>
            </w:r>
            <w:r w:rsidR="00ED5C14">
              <w:rPr>
                <w:rFonts w:ascii="Arial" w:eastAsia="Calibri" w:hAnsi="Arial" w:cs="Arial"/>
                <w:kern w:val="0"/>
                <w:sz w:val="20"/>
                <w:szCs w:val="20"/>
                <w:lang w:val="en-US"/>
                <w14:ligatures w14:val="none"/>
              </w:rPr>
              <w:t xml:space="preserve"> for direct payment and or</w:t>
            </w:r>
            <w:r w:rsidRPr="0053285F">
              <w:rPr>
                <w:rFonts w:ascii="Arial" w:eastAsia="Calibri" w:hAnsi="Arial" w:cs="Arial"/>
                <w:kern w:val="0"/>
                <w:sz w:val="20"/>
                <w:szCs w:val="20"/>
                <w:lang w:val="en-US"/>
                <w14:ligatures w14:val="none"/>
              </w:rPr>
              <w:t xml:space="preserve"> a national project oversight training that is </w:t>
            </w:r>
            <w:proofErr w:type="spellStart"/>
            <w:r w:rsidRPr="0053285F">
              <w:rPr>
                <w:rFonts w:ascii="Arial" w:eastAsia="Calibri" w:hAnsi="Arial" w:cs="Arial"/>
                <w:kern w:val="0"/>
                <w:sz w:val="20"/>
                <w:szCs w:val="20"/>
                <w:lang w:val="en-US"/>
                <w14:ligatures w14:val="none"/>
              </w:rPr>
              <w:t>customi</w:t>
            </w:r>
            <w:r w:rsidR="00ED5C14">
              <w:rPr>
                <w:rFonts w:ascii="Arial" w:eastAsia="Calibri" w:hAnsi="Arial" w:cs="Arial"/>
                <w:kern w:val="0"/>
                <w:sz w:val="20"/>
                <w:szCs w:val="20"/>
                <w:lang w:val="en-US"/>
                <w14:ligatures w14:val="none"/>
              </w:rPr>
              <w:t>s</w:t>
            </w:r>
            <w:r w:rsidRPr="0053285F">
              <w:rPr>
                <w:rFonts w:ascii="Arial" w:eastAsia="Calibri" w:hAnsi="Arial" w:cs="Arial"/>
                <w:kern w:val="0"/>
                <w:sz w:val="20"/>
                <w:szCs w:val="20"/>
                <w:lang w:val="en-US"/>
                <w14:ligatures w14:val="none"/>
              </w:rPr>
              <w:t>ed</w:t>
            </w:r>
            <w:proofErr w:type="spellEnd"/>
            <w:r w:rsidRPr="0053285F">
              <w:rPr>
                <w:rFonts w:ascii="Arial" w:eastAsia="Calibri" w:hAnsi="Arial" w:cs="Arial"/>
                <w:kern w:val="0"/>
                <w:sz w:val="20"/>
                <w:szCs w:val="20"/>
                <w:lang w:val="en-US"/>
                <w14:ligatures w14:val="none"/>
              </w:rPr>
              <w:t xml:space="preserve"> to the needs of the country and its GEF portfolio – either in person or virtual. Training components will include expert presentations, training materials, group work and a field visit </w:t>
            </w:r>
            <w:proofErr w:type="gramStart"/>
            <w:r w:rsidRPr="0053285F">
              <w:rPr>
                <w:rFonts w:ascii="Arial" w:eastAsia="Calibri" w:hAnsi="Arial" w:cs="Arial"/>
                <w:kern w:val="0"/>
                <w:sz w:val="20"/>
                <w:szCs w:val="20"/>
                <w:lang w:val="en-US"/>
                <w14:ligatures w14:val="none"/>
              </w:rPr>
              <w:t>as</w:t>
            </w:r>
            <w:proofErr w:type="gramEnd"/>
            <w:r w:rsidRPr="0053285F">
              <w:rPr>
                <w:rFonts w:ascii="Arial" w:eastAsia="Calibri" w:hAnsi="Arial" w:cs="Arial"/>
                <w:kern w:val="0"/>
                <w:sz w:val="20"/>
                <w:szCs w:val="20"/>
                <w:lang w:val="en-US"/>
                <w14:ligatures w14:val="none"/>
              </w:rPr>
              <w:t xml:space="preserve"> feasible. Training content will be </w:t>
            </w:r>
            <w:proofErr w:type="spellStart"/>
            <w:r w:rsidRPr="0053285F">
              <w:rPr>
                <w:rFonts w:ascii="Arial" w:eastAsia="Calibri" w:hAnsi="Arial" w:cs="Arial"/>
                <w:kern w:val="0"/>
                <w:sz w:val="20"/>
                <w:szCs w:val="20"/>
                <w:lang w:val="en-US"/>
                <w14:ligatures w14:val="none"/>
              </w:rPr>
              <w:t>customi</w:t>
            </w:r>
            <w:r w:rsidR="00ED5C14">
              <w:rPr>
                <w:rFonts w:ascii="Arial" w:eastAsia="Calibri" w:hAnsi="Arial" w:cs="Arial"/>
                <w:kern w:val="0"/>
                <w:sz w:val="20"/>
                <w:szCs w:val="20"/>
                <w:lang w:val="en-US"/>
                <w14:ligatures w14:val="none"/>
              </w:rPr>
              <w:t>s</w:t>
            </w:r>
            <w:r w:rsidRPr="0053285F">
              <w:rPr>
                <w:rFonts w:ascii="Arial" w:eastAsia="Calibri" w:hAnsi="Arial" w:cs="Arial"/>
                <w:kern w:val="0"/>
                <w:sz w:val="20"/>
                <w:szCs w:val="20"/>
                <w:lang w:val="en-US"/>
                <w14:ligatures w14:val="none"/>
              </w:rPr>
              <w:t>ed</w:t>
            </w:r>
            <w:proofErr w:type="spellEnd"/>
            <w:r w:rsidRPr="0053285F">
              <w:rPr>
                <w:rFonts w:ascii="Arial" w:eastAsia="Calibri" w:hAnsi="Arial" w:cs="Arial"/>
                <w:kern w:val="0"/>
                <w:sz w:val="20"/>
                <w:szCs w:val="20"/>
                <w:lang w:val="en-US"/>
                <w14:ligatures w14:val="none"/>
              </w:rPr>
              <w:t xml:space="preserve"> to the </w:t>
            </w:r>
            <w:proofErr w:type="gramStart"/>
            <w:r w:rsidRPr="0053285F">
              <w:rPr>
                <w:rFonts w:ascii="Arial" w:eastAsia="Calibri" w:hAnsi="Arial" w:cs="Arial"/>
                <w:kern w:val="0"/>
                <w:sz w:val="20"/>
                <w:szCs w:val="20"/>
                <w:lang w:val="en-US"/>
                <w14:ligatures w14:val="none"/>
              </w:rPr>
              <w:t>country</w:t>
            </w:r>
            <w:proofErr w:type="gramEnd"/>
            <w:r w:rsidRPr="0053285F">
              <w:rPr>
                <w:rFonts w:ascii="Arial" w:eastAsia="Calibri" w:hAnsi="Arial" w:cs="Arial"/>
                <w:kern w:val="0"/>
                <w:sz w:val="20"/>
                <w:szCs w:val="20"/>
                <w:lang w:val="en-US"/>
                <w14:ligatures w14:val="none"/>
              </w:rPr>
              <w:t xml:space="preserve"> context and language, tailored to GEF project oversight needs and prepared in consultation with the local OFP staff as well as GEF staff who may attend the training and contribute, as appropriate.</w:t>
            </w:r>
          </w:p>
        </w:tc>
        <w:tc>
          <w:tcPr>
            <w:tcW w:w="1701" w:type="dxa"/>
            <w:tcBorders>
              <w:top w:val="single" w:sz="4" w:space="0" w:color="auto"/>
              <w:left w:val="single" w:sz="4" w:space="0" w:color="auto"/>
              <w:bottom w:val="single" w:sz="4" w:space="0" w:color="auto"/>
              <w:right w:val="single" w:sz="4" w:space="0" w:color="auto"/>
            </w:tcBorders>
            <w:vAlign w:val="center"/>
          </w:tcPr>
          <w:p w14:paraId="33F86A3C" w14:textId="77777777" w:rsidR="0053285F" w:rsidRPr="0053285F" w:rsidRDefault="0053285F" w:rsidP="0053285F">
            <w:pPr>
              <w:spacing w:after="0" w:line="240" w:lineRule="auto"/>
              <w:rPr>
                <w:rFonts w:ascii="Arial" w:eastAsia="Times New Roman" w:hAnsi="Arial" w:cs="Arial"/>
                <w:color w:val="000000"/>
                <w:kern w:val="0"/>
                <w:sz w:val="20"/>
                <w:szCs w:val="20"/>
                <w:lang w:val="en-GB" w:eastAsia="ja-JP"/>
                <w14:ligatures w14:val="none"/>
              </w:rPr>
            </w:pPr>
          </w:p>
        </w:tc>
      </w:tr>
    </w:tbl>
    <w:p w14:paraId="7990BC4A" w14:textId="77777777" w:rsidR="0053285F" w:rsidRPr="0053285F" w:rsidRDefault="0053285F" w:rsidP="0053285F">
      <w:pPr>
        <w:rPr>
          <w:rFonts w:ascii="Arial" w:eastAsia="Calibri" w:hAnsi="Arial" w:cs="Arial"/>
          <w:kern w:val="0"/>
          <w:lang w:val="en-US"/>
          <w14:ligatures w14:val="none"/>
        </w:rPr>
      </w:pPr>
    </w:p>
    <w:tbl>
      <w:tblPr>
        <w:tblStyle w:val="TableGrid1"/>
        <w:tblW w:w="9640" w:type="dxa"/>
        <w:tblInd w:w="-431" w:type="dxa"/>
        <w:tblCellMar>
          <w:top w:w="85" w:type="dxa"/>
          <w:bottom w:w="85" w:type="dxa"/>
        </w:tblCellMar>
        <w:tblLook w:val="04A0" w:firstRow="1" w:lastRow="0" w:firstColumn="1" w:lastColumn="0" w:noHBand="0" w:noVBand="1"/>
      </w:tblPr>
      <w:tblGrid>
        <w:gridCol w:w="5388"/>
        <w:gridCol w:w="4252"/>
      </w:tblGrid>
      <w:tr w:rsidR="0053285F" w:rsidRPr="0053285F" w14:paraId="177EF69B" w14:textId="77777777" w:rsidTr="006F2F9D">
        <w:trPr>
          <w:trHeight w:val="484"/>
        </w:trPr>
        <w:tc>
          <w:tcPr>
            <w:tcW w:w="9640" w:type="dxa"/>
            <w:gridSpan w:val="2"/>
            <w:shd w:val="clear" w:color="auto" w:fill="F2F2F2"/>
          </w:tcPr>
          <w:p w14:paraId="409461F6" w14:textId="3A3C2BFC" w:rsidR="0053285F" w:rsidRPr="0053285F" w:rsidRDefault="001206DC" w:rsidP="0053285F">
            <w:pPr>
              <w:spacing w:before="120" w:after="120"/>
              <w:ind w:right="-29"/>
              <w:rPr>
                <w:rFonts w:ascii="Arial" w:eastAsia="Times New Roman" w:hAnsi="Arial" w:cs="Arial"/>
                <w:b/>
                <w:sz w:val="20"/>
                <w:szCs w:val="20"/>
              </w:rPr>
            </w:pPr>
            <w:r>
              <w:rPr>
                <w:rFonts w:ascii="Arial" w:eastAsia="Times New Roman" w:hAnsi="Arial" w:cs="Arial"/>
                <w:b/>
                <w:sz w:val="20"/>
                <w:szCs w:val="20"/>
              </w:rPr>
              <w:t>GEF Operational Focal Point endorsement</w:t>
            </w:r>
          </w:p>
        </w:tc>
      </w:tr>
      <w:tr w:rsidR="0053285F" w:rsidRPr="0053285F" w14:paraId="5078CCA5" w14:textId="77777777" w:rsidTr="006F2F9D">
        <w:trPr>
          <w:trHeight w:val="282"/>
        </w:trPr>
        <w:tc>
          <w:tcPr>
            <w:tcW w:w="5388" w:type="dxa"/>
          </w:tcPr>
          <w:p w14:paraId="7CC762C9" w14:textId="77777777" w:rsidR="0053285F" w:rsidRPr="0053285F" w:rsidRDefault="0053285F" w:rsidP="0053285F">
            <w:pPr>
              <w:rPr>
                <w:rFonts w:ascii="Arial" w:eastAsia="Times New Roman" w:hAnsi="Arial" w:cs="Arial"/>
                <w:sz w:val="20"/>
                <w:szCs w:val="20"/>
              </w:rPr>
            </w:pPr>
            <w:r w:rsidRPr="0053285F">
              <w:rPr>
                <w:rFonts w:ascii="Arial" w:eastAsia="Times New Roman" w:hAnsi="Arial" w:cs="Arial"/>
                <w:sz w:val="20"/>
                <w:szCs w:val="20"/>
                <w:lang w:val="en-GB"/>
              </w:rPr>
              <w:t>Name:</w:t>
            </w:r>
            <w:r w:rsidRPr="0053285F">
              <w:rPr>
                <w:rFonts w:ascii="Arial" w:eastAsia="Times New Roman" w:hAnsi="Arial" w:cs="Arial"/>
                <w:sz w:val="20"/>
                <w:szCs w:val="20"/>
              </w:rPr>
              <w:t xml:space="preserve"> </w:t>
            </w:r>
          </w:p>
          <w:p w14:paraId="0825A7FE" w14:textId="77777777" w:rsidR="0053285F" w:rsidRPr="0053285F" w:rsidRDefault="0053285F" w:rsidP="0053285F">
            <w:pPr>
              <w:rPr>
                <w:rFonts w:ascii="Arial" w:eastAsia="Times New Roman" w:hAnsi="Arial" w:cs="Arial"/>
                <w:color w:val="000000"/>
                <w:sz w:val="20"/>
                <w:szCs w:val="20"/>
                <w:lang w:eastAsia="en-GB"/>
              </w:rPr>
            </w:pPr>
          </w:p>
        </w:tc>
        <w:tc>
          <w:tcPr>
            <w:tcW w:w="4252" w:type="dxa"/>
          </w:tcPr>
          <w:p w14:paraId="27AA6F33" w14:textId="77777777" w:rsidR="0053285F" w:rsidRPr="0053285F" w:rsidRDefault="0053285F" w:rsidP="0053285F">
            <w:pPr>
              <w:spacing w:line="276" w:lineRule="auto"/>
              <w:rPr>
                <w:rFonts w:ascii="Arial" w:eastAsia="Times New Roman" w:hAnsi="Arial" w:cs="Arial"/>
                <w:sz w:val="20"/>
                <w:szCs w:val="20"/>
              </w:rPr>
            </w:pPr>
            <w:r w:rsidRPr="0053285F">
              <w:rPr>
                <w:rFonts w:ascii="Arial" w:eastAsia="Times New Roman" w:hAnsi="Arial" w:cs="Arial"/>
                <w:sz w:val="20"/>
                <w:szCs w:val="20"/>
              </w:rPr>
              <w:t>Designation:</w:t>
            </w:r>
          </w:p>
        </w:tc>
      </w:tr>
      <w:tr w:rsidR="0053285F" w:rsidRPr="0053285F" w14:paraId="785F0E31" w14:textId="77777777" w:rsidTr="006F2F9D">
        <w:trPr>
          <w:trHeight w:val="282"/>
        </w:trPr>
        <w:tc>
          <w:tcPr>
            <w:tcW w:w="5388" w:type="dxa"/>
          </w:tcPr>
          <w:p w14:paraId="454FBCF8" w14:textId="77777777" w:rsidR="0053285F" w:rsidRPr="0053285F" w:rsidRDefault="0053285F" w:rsidP="0053285F">
            <w:pPr>
              <w:rPr>
                <w:rFonts w:ascii="Arial" w:eastAsia="Times New Roman" w:hAnsi="Arial" w:cs="Arial"/>
                <w:sz w:val="20"/>
                <w:szCs w:val="20"/>
              </w:rPr>
            </w:pPr>
            <w:r w:rsidRPr="0053285F">
              <w:rPr>
                <w:rFonts w:ascii="Arial" w:eastAsia="Times New Roman" w:hAnsi="Arial" w:cs="Arial"/>
                <w:sz w:val="20"/>
                <w:szCs w:val="20"/>
              </w:rPr>
              <w:t>Signature:</w:t>
            </w:r>
          </w:p>
          <w:p w14:paraId="1F114692" w14:textId="77777777" w:rsidR="0053285F" w:rsidRPr="0053285F" w:rsidRDefault="0053285F" w:rsidP="0053285F">
            <w:pPr>
              <w:rPr>
                <w:rFonts w:ascii="Arial" w:eastAsia="Times New Roman" w:hAnsi="Arial" w:cs="Arial"/>
                <w:sz w:val="20"/>
                <w:szCs w:val="20"/>
              </w:rPr>
            </w:pPr>
          </w:p>
        </w:tc>
        <w:tc>
          <w:tcPr>
            <w:tcW w:w="4252" w:type="dxa"/>
          </w:tcPr>
          <w:p w14:paraId="74CD05A9" w14:textId="77777777" w:rsidR="0053285F" w:rsidRPr="0053285F" w:rsidRDefault="0053285F" w:rsidP="0053285F">
            <w:pPr>
              <w:spacing w:line="276" w:lineRule="auto"/>
              <w:rPr>
                <w:rFonts w:ascii="Arial" w:eastAsia="Times New Roman" w:hAnsi="Arial" w:cs="Arial"/>
                <w:sz w:val="20"/>
                <w:szCs w:val="20"/>
              </w:rPr>
            </w:pPr>
            <w:r w:rsidRPr="0053285F">
              <w:rPr>
                <w:rFonts w:ascii="Arial" w:eastAsia="Times New Roman" w:hAnsi="Arial" w:cs="Arial"/>
                <w:sz w:val="20"/>
                <w:szCs w:val="20"/>
              </w:rPr>
              <w:t>Date:</w:t>
            </w:r>
          </w:p>
        </w:tc>
      </w:tr>
      <w:tr w:rsidR="0053285F" w:rsidRPr="0053285F" w14:paraId="009CADE9" w14:textId="77777777" w:rsidTr="006F2F9D">
        <w:trPr>
          <w:trHeight w:val="793"/>
        </w:trPr>
        <w:tc>
          <w:tcPr>
            <w:tcW w:w="9640" w:type="dxa"/>
            <w:gridSpan w:val="2"/>
          </w:tcPr>
          <w:p w14:paraId="71B059EB" w14:textId="77777777" w:rsidR="0053285F" w:rsidRPr="0053285F" w:rsidRDefault="0053285F" w:rsidP="0053285F">
            <w:pPr>
              <w:rPr>
                <w:rFonts w:ascii="Arial" w:eastAsia="Times New Roman" w:hAnsi="Arial" w:cs="Arial"/>
                <w:sz w:val="20"/>
                <w:szCs w:val="20"/>
              </w:rPr>
            </w:pPr>
            <w:r w:rsidRPr="0053285F">
              <w:rPr>
                <w:rFonts w:ascii="Arial" w:eastAsia="Times New Roman" w:hAnsi="Arial" w:cs="Arial"/>
                <w:sz w:val="20"/>
                <w:szCs w:val="20"/>
              </w:rPr>
              <w:t>Official stamp:</w:t>
            </w:r>
          </w:p>
          <w:p w14:paraId="157690C6" w14:textId="77777777" w:rsidR="0053285F" w:rsidRPr="0053285F" w:rsidRDefault="0053285F" w:rsidP="0053285F">
            <w:pPr>
              <w:rPr>
                <w:rFonts w:ascii="Arial" w:eastAsia="Times New Roman" w:hAnsi="Arial" w:cs="Arial"/>
                <w:sz w:val="20"/>
                <w:szCs w:val="20"/>
              </w:rPr>
            </w:pPr>
          </w:p>
        </w:tc>
      </w:tr>
    </w:tbl>
    <w:p w14:paraId="15C87D0B" w14:textId="77777777" w:rsidR="0053285F" w:rsidRPr="0053285F" w:rsidRDefault="0053285F" w:rsidP="0053285F">
      <w:pPr>
        <w:rPr>
          <w:rFonts w:ascii="Arial" w:eastAsia="Calibri" w:hAnsi="Arial" w:cs="Arial"/>
          <w:kern w:val="0"/>
          <w:lang w:val="en-US"/>
          <w14:ligatures w14:val="none"/>
        </w:rPr>
      </w:pPr>
    </w:p>
    <w:p w14:paraId="0645BA57" w14:textId="0CFC6BB3" w:rsidR="000F1727" w:rsidRDefault="0053285F" w:rsidP="0053285F">
      <w:pPr>
        <w:rPr>
          <w:rFonts w:ascii="Arial" w:eastAsia="Calibri" w:hAnsi="Arial" w:cs="Arial"/>
          <w:b/>
          <w:bCs/>
          <w:kern w:val="0"/>
          <w:sz w:val="20"/>
          <w:szCs w:val="20"/>
          <w:lang w:val="en-US"/>
          <w14:ligatures w14:val="none"/>
        </w:rPr>
      </w:pPr>
      <w:r w:rsidRPr="0053285F">
        <w:rPr>
          <w:rFonts w:ascii="Arial" w:eastAsia="Calibri" w:hAnsi="Arial" w:cs="Arial"/>
          <w:b/>
          <w:bCs/>
          <w:kern w:val="0"/>
          <w:sz w:val="20"/>
          <w:szCs w:val="20"/>
          <w:lang w:val="en-US"/>
          <w14:ligatures w14:val="none"/>
        </w:rPr>
        <w:t xml:space="preserve">Send </w:t>
      </w:r>
      <w:r w:rsidR="00DC7F11" w:rsidRPr="0053285F">
        <w:rPr>
          <w:rFonts w:ascii="Arial" w:eastAsia="Calibri" w:hAnsi="Arial" w:cs="Arial"/>
          <w:b/>
          <w:bCs/>
          <w:kern w:val="0"/>
          <w:sz w:val="20"/>
          <w:szCs w:val="20"/>
          <w:lang w:val="en-US"/>
          <w14:ligatures w14:val="none"/>
        </w:rPr>
        <w:t>the signed</w:t>
      </w:r>
      <w:r w:rsidR="001206DC">
        <w:rPr>
          <w:rFonts w:ascii="Arial" w:eastAsia="Calibri" w:hAnsi="Arial" w:cs="Arial"/>
          <w:b/>
          <w:bCs/>
          <w:kern w:val="0"/>
          <w:sz w:val="20"/>
          <w:szCs w:val="20"/>
          <w:lang w:val="en-US"/>
          <w14:ligatures w14:val="none"/>
        </w:rPr>
        <w:t xml:space="preserve"> form to:</w:t>
      </w:r>
    </w:p>
    <w:p w14:paraId="2065F325" w14:textId="1F406253" w:rsidR="00ED5C14" w:rsidRDefault="00ED5C14" w:rsidP="00ED5C14">
      <w:pPr>
        <w:spacing w:after="0" w:line="276" w:lineRule="auto"/>
        <w:rPr>
          <w:rFonts w:ascii="Arial" w:eastAsia="Calibri" w:hAnsi="Arial" w:cs="Arial"/>
          <w:kern w:val="0"/>
          <w:sz w:val="20"/>
          <w:szCs w:val="20"/>
          <w:lang w:val="en-US"/>
          <w14:ligatures w14:val="none"/>
        </w:rPr>
      </w:pPr>
      <w:r>
        <w:rPr>
          <w:rFonts w:ascii="Arial" w:eastAsia="Calibri" w:hAnsi="Arial" w:cs="Arial"/>
          <w:kern w:val="0"/>
          <w:sz w:val="20"/>
          <w:szCs w:val="20"/>
          <w:lang w:val="en-US"/>
          <w14:ligatures w14:val="none"/>
        </w:rPr>
        <w:t xml:space="preserve">Rupeni Mario – </w:t>
      </w:r>
      <w:hyperlink r:id="rId6" w:history="1">
        <w:r w:rsidRPr="004A4BD2">
          <w:rPr>
            <w:rStyle w:val="Hyperlink"/>
            <w:rFonts w:ascii="Arial" w:eastAsia="Calibri" w:hAnsi="Arial" w:cs="Arial"/>
            <w:kern w:val="0"/>
            <w:sz w:val="20"/>
            <w:szCs w:val="20"/>
            <w:lang w:val="en-US"/>
            <w14:ligatures w14:val="none"/>
          </w:rPr>
          <w:t>rupenim@sprep.org</w:t>
        </w:r>
      </w:hyperlink>
      <w:r>
        <w:rPr>
          <w:rFonts w:ascii="Arial" w:eastAsia="Calibri" w:hAnsi="Arial" w:cs="Arial"/>
          <w:kern w:val="0"/>
          <w:sz w:val="20"/>
          <w:szCs w:val="20"/>
          <w:lang w:val="en-US"/>
          <w14:ligatures w14:val="none"/>
        </w:rPr>
        <w:t xml:space="preserve"> </w:t>
      </w:r>
    </w:p>
    <w:p w14:paraId="4923BF0E" w14:textId="42F28273" w:rsidR="00ED5C14" w:rsidRDefault="001A3507" w:rsidP="00ED5C14">
      <w:pPr>
        <w:spacing w:after="0" w:line="276" w:lineRule="auto"/>
        <w:rPr>
          <w:rFonts w:ascii="Arial" w:eastAsia="Calibri" w:hAnsi="Arial" w:cs="Arial"/>
          <w:kern w:val="0"/>
          <w:sz w:val="20"/>
          <w:szCs w:val="20"/>
          <w:lang w:val="en-US"/>
          <w14:ligatures w14:val="none"/>
        </w:rPr>
      </w:pPr>
      <w:r>
        <w:rPr>
          <w:rFonts w:ascii="Arial" w:eastAsia="Calibri" w:hAnsi="Arial" w:cs="Arial"/>
          <w:kern w:val="0"/>
          <w:sz w:val="20"/>
          <w:szCs w:val="20"/>
          <w:lang w:val="en-US"/>
          <w14:ligatures w14:val="none"/>
        </w:rPr>
        <w:t xml:space="preserve">Elu Motootua – </w:t>
      </w:r>
      <w:hyperlink r:id="rId7" w:history="1">
        <w:r w:rsidRPr="00B156C0">
          <w:rPr>
            <w:rStyle w:val="Hyperlink"/>
            <w:rFonts w:ascii="Arial" w:eastAsia="Calibri" w:hAnsi="Arial" w:cs="Arial"/>
            <w:kern w:val="0"/>
            <w:sz w:val="20"/>
            <w:szCs w:val="20"/>
            <w:lang w:val="en-US"/>
            <w14:ligatures w14:val="none"/>
          </w:rPr>
          <w:t>elum@sprep.org</w:t>
        </w:r>
      </w:hyperlink>
      <w:r>
        <w:rPr>
          <w:rFonts w:ascii="Arial" w:eastAsia="Calibri" w:hAnsi="Arial" w:cs="Arial"/>
          <w:kern w:val="0"/>
          <w:sz w:val="20"/>
          <w:szCs w:val="20"/>
          <w:lang w:val="en-US"/>
          <w14:ligatures w14:val="none"/>
        </w:rPr>
        <w:t xml:space="preserve"> </w:t>
      </w:r>
    </w:p>
    <w:p w14:paraId="3DD875CA" w14:textId="0ED58B50" w:rsidR="00ED5C14" w:rsidRPr="00ED5C14" w:rsidRDefault="001A3507" w:rsidP="00ED5C14">
      <w:r>
        <w:t xml:space="preserve">Christina Taua – </w:t>
      </w:r>
      <w:hyperlink r:id="rId8" w:history="1">
        <w:r w:rsidRPr="00B156C0">
          <w:rPr>
            <w:rStyle w:val="Hyperlink"/>
          </w:rPr>
          <w:t>christinat@sprep.org</w:t>
        </w:r>
      </w:hyperlink>
      <w:r>
        <w:t xml:space="preserve"> </w:t>
      </w:r>
      <w:r w:rsidR="00ED5C14">
        <w:t xml:space="preserve"> </w:t>
      </w:r>
    </w:p>
    <w:sectPr w:rsidR="00ED5C14" w:rsidRPr="00ED5C1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6D89" w14:textId="77777777" w:rsidR="00A85985" w:rsidRDefault="00A85985" w:rsidP="0053285F">
      <w:pPr>
        <w:spacing w:after="0" w:line="240" w:lineRule="auto"/>
      </w:pPr>
      <w:r>
        <w:separator/>
      </w:r>
    </w:p>
  </w:endnote>
  <w:endnote w:type="continuationSeparator" w:id="0">
    <w:p w14:paraId="193C9EC9" w14:textId="77777777" w:rsidR="00A85985" w:rsidRDefault="00A85985" w:rsidP="0053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262E" w14:textId="77777777" w:rsidR="00A85985" w:rsidRDefault="00A85985" w:rsidP="0053285F">
      <w:pPr>
        <w:spacing w:after="0" w:line="240" w:lineRule="auto"/>
      </w:pPr>
      <w:r>
        <w:separator/>
      </w:r>
    </w:p>
  </w:footnote>
  <w:footnote w:type="continuationSeparator" w:id="0">
    <w:p w14:paraId="2ECA6554" w14:textId="77777777" w:rsidR="00A85985" w:rsidRDefault="00A85985" w:rsidP="0053285F">
      <w:pPr>
        <w:spacing w:after="0" w:line="240" w:lineRule="auto"/>
      </w:pPr>
      <w:r>
        <w:continuationSeparator/>
      </w:r>
    </w:p>
  </w:footnote>
  <w:footnote w:id="1">
    <w:p w14:paraId="7307B013" w14:textId="77777777" w:rsidR="0053285F" w:rsidRPr="00C63D03" w:rsidRDefault="0053285F" w:rsidP="0053285F">
      <w:pPr>
        <w:pStyle w:val="FootnoteText"/>
        <w:rPr>
          <w:rFonts w:ascii="Arial" w:hAnsi="Arial" w:cs="Arial"/>
          <w:sz w:val="18"/>
          <w:szCs w:val="18"/>
          <w:lang w:val="en-US"/>
        </w:rPr>
      </w:pPr>
      <w:r w:rsidRPr="00C63D03">
        <w:rPr>
          <w:rStyle w:val="FootnoteReference"/>
          <w:rFonts w:ascii="Arial" w:hAnsi="Arial" w:cs="Arial"/>
          <w:sz w:val="18"/>
          <w:szCs w:val="18"/>
        </w:rPr>
        <w:footnoteRef/>
      </w:r>
      <w:r w:rsidRPr="00C63D03">
        <w:rPr>
          <w:rFonts w:ascii="Arial" w:hAnsi="Arial" w:cs="Arial"/>
          <w:sz w:val="18"/>
          <w:szCs w:val="18"/>
        </w:rPr>
        <w:t xml:space="preserve"> All </w:t>
      </w:r>
      <w:r>
        <w:rPr>
          <w:rFonts w:ascii="Arial" w:hAnsi="Arial" w:cs="Arial"/>
          <w:sz w:val="18"/>
          <w:szCs w:val="18"/>
        </w:rPr>
        <w:t>countries/OFPs</w:t>
      </w:r>
      <w:r w:rsidRPr="00C63D03">
        <w:rPr>
          <w:rFonts w:ascii="Arial" w:hAnsi="Arial" w:cs="Arial"/>
          <w:sz w:val="18"/>
          <w:szCs w:val="18"/>
        </w:rPr>
        <w:t xml:space="preserve"> </w:t>
      </w:r>
      <w:r>
        <w:rPr>
          <w:rFonts w:ascii="Arial" w:hAnsi="Arial" w:cs="Arial"/>
          <w:sz w:val="18"/>
          <w:szCs w:val="18"/>
        </w:rPr>
        <w:t>opting for (</w:t>
      </w:r>
      <w:proofErr w:type="spellStart"/>
      <w:r>
        <w:rPr>
          <w:rFonts w:ascii="Arial" w:hAnsi="Arial" w:cs="Arial"/>
          <w:sz w:val="18"/>
          <w:szCs w:val="18"/>
        </w:rPr>
        <w:t>i</w:t>
      </w:r>
      <w:proofErr w:type="spellEnd"/>
      <w:r>
        <w:rPr>
          <w:rFonts w:ascii="Arial" w:hAnsi="Arial" w:cs="Arial"/>
          <w:sz w:val="18"/>
          <w:szCs w:val="18"/>
        </w:rPr>
        <w:t xml:space="preserve">) </w:t>
      </w:r>
      <w:r w:rsidRPr="00C63D03">
        <w:rPr>
          <w:rFonts w:ascii="Arial" w:hAnsi="Arial" w:cs="Arial"/>
          <w:sz w:val="18"/>
          <w:szCs w:val="18"/>
        </w:rPr>
        <w:t>will be required to undergo a Due Diligence Assessment as part of the overall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5450" w14:textId="4F88474C" w:rsidR="001206DC" w:rsidRDefault="001206DC">
    <w:pPr>
      <w:pStyle w:val="Header"/>
    </w:pPr>
    <w:r w:rsidRPr="001206DC">
      <w:rPr>
        <w:rFonts w:ascii="Calibri" w:eastAsia="Calibri" w:hAnsi="Calibri" w:cs="Arial"/>
        <w:noProof/>
        <w:kern w:val="0"/>
        <w14:ligatures w14:val="none"/>
      </w:rPr>
      <w:drawing>
        <wp:anchor distT="0" distB="0" distL="114300" distR="114300" simplePos="0" relativeHeight="251660288" behindDoc="0" locked="0" layoutInCell="1" allowOverlap="1" wp14:anchorId="01BFA427" wp14:editId="22C6551B">
          <wp:simplePos x="0" y="0"/>
          <wp:positionH relativeFrom="column">
            <wp:posOffset>4390390</wp:posOffset>
          </wp:positionH>
          <wp:positionV relativeFrom="paragraph">
            <wp:posOffset>-164465</wp:posOffset>
          </wp:positionV>
          <wp:extent cx="1481455" cy="664210"/>
          <wp:effectExtent l="0" t="0" r="4445" b="2540"/>
          <wp:wrapThrough wrapText="bothSides">
            <wp:wrapPolygon edited="0">
              <wp:start x="0" y="0"/>
              <wp:lineTo x="0" y="21063"/>
              <wp:lineTo x="21387" y="21063"/>
              <wp:lineTo x="21387" y="0"/>
              <wp:lineTo x="0" y="0"/>
            </wp:wrapPolygon>
          </wp:wrapThrough>
          <wp:docPr id="16406391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664210"/>
                  </a:xfrm>
                  <a:prstGeom prst="rect">
                    <a:avLst/>
                  </a:prstGeom>
                  <a:noFill/>
                </pic:spPr>
              </pic:pic>
            </a:graphicData>
          </a:graphic>
          <wp14:sizeRelH relativeFrom="page">
            <wp14:pctWidth>0</wp14:pctWidth>
          </wp14:sizeRelH>
          <wp14:sizeRelV relativeFrom="page">
            <wp14:pctHeight>0</wp14:pctHeight>
          </wp14:sizeRelV>
        </wp:anchor>
      </w:drawing>
    </w:r>
    <w:r w:rsidRPr="001206DC">
      <w:rPr>
        <w:rFonts w:ascii="Calibri" w:eastAsia="Calibri" w:hAnsi="Calibri" w:cs="Arial"/>
        <w:noProof/>
        <w:kern w:val="0"/>
        <w14:ligatures w14:val="none"/>
      </w:rPr>
      <w:drawing>
        <wp:anchor distT="0" distB="0" distL="114300" distR="114300" simplePos="0" relativeHeight="251659264" behindDoc="0" locked="0" layoutInCell="1" allowOverlap="1" wp14:anchorId="3BF5E099" wp14:editId="24F917D2">
          <wp:simplePos x="0" y="0"/>
          <wp:positionH relativeFrom="column">
            <wp:posOffset>-146649</wp:posOffset>
          </wp:positionH>
          <wp:positionV relativeFrom="paragraph">
            <wp:posOffset>-102750</wp:posOffset>
          </wp:positionV>
          <wp:extent cx="1337310" cy="624840"/>
          <wp:effectExtent l="0" t="0" r="0" b="3810"/>
          <wp:wrapThrough wrapText="bothSides">
            <wp:wrapPolygon edited="0">
              <wp:start x="0" y="0"/>
              <wp:lineTo x="0" y="21073"/>
              <wp:lineTo x="21231" y="21073"/>
              <wp:lineTo x="21231" y="0"/>
              <wp:lineTo x="0" y="0"/>
            </wp:wrapPolygon>
          </wp:wrapThrough>
          <wp:docPr id="3103292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7310" cy="6248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5F"/>
    <w:rsid w:val="000F1727"/>
    <w:rsid w:val="001206DC"/>
    <w:rsid w:val="001A3507"/>
    <w:rsid w:val="002D50E3"/>
    <w:rsid w:val="004A0685"/>
    <w:rsid w:val="0053285F"/>
    <w:rsid w:val="00867127"/>
    <w:rsid w:val="008B65BE"/>
    <w:rsid w:val="009778F1"/>
    <w:rsid w:val="00A62F10"/>
    <w:rsid w:val="00A8280C"/>
    <w:rsid w:val="00A85985"/>
    <w:rsid w:val="00B35D31"/>
    <w:rsid w:val="00BE0B59"/>
    <w:rsid w:val="00CA7703"/>
    <w:rsid w:val="00D044DA"/>
    <w:rsid w:val="00DC7F11"/>
    <w:rsid w:val="00ED5C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C83E"/>
  <w15:chartTrackingRefBased/>
  <w15:docId w15:val="{9F7ED797-4A01-4003-9D0E-9A581346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85F"/>
    <w:rPr>
      <w:rFonts w:eastAsiaTheme="majorEastAsia" w:cstheme="majorBidi"/>
      <w:color w:val="272727" w:themeColor="text1" w:themeTint="D8"/>
    </w:rPr>
  </w:style>
  <w:style w:type="paragraph" w:styleId="Title">
    <w:name w:val="Title"/>
    <w:basedOn w:val="Normal"/>
    <w:next w:val="Normal"/>
    <w:link w:val="TitleChar"/>
    <w:uiPriority w:val="10"/>
    <w:qFormat/>
    <w:rsid w:val="00532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85F"/>
    <w:pPr>
      <w:spacing w:before="160"/>
      <w:jc w:val="center"/>
    </w:pPr>
    <w:rPr>
      <w:i/>
      <w:iCs/>
      <w:color w:val="404040" w:themeColor="text1" w:themeTint="BF"/>
    </w:rPr>
  </w:style>
  <w:style w:type="character" w:customStyle="1" w:styleId="QuoteChar">
    <w:name w:val="Quote Char"/>
    <w:basedOn w:val="DefaultParagraphFont"/>
    <w:link w:val="Quote"/>
    <w:uiPriority w:val="29"/>
    <w:rsid w:val="0053285F"/>
    <w:rPr>
      <w:i/>
      <w:iCs/>
      <w:color w:val="404040" w:themeColor="text1" w:themeTint="BF"/>
    </w:rPr>
  </w:style>
  <w:style w:type="paragraph" w:styleId="ListParagraph">
    <w:name w:val="List Paragraph"/>
    <w:basedOn w:val="Normal"/>
    <w:uiPriority w:val="34"/>
    <w:qFormat/>
    <w:rsid w:val="0053285F"/>
    <w:pPr>
      <w:ind w:left="720"/>
      <w:contextualSpacing/>
    </w:pPr>
  </w:style>
  <w:style w:type="character" w:styleId="IntenseEmphasis">
    <w:name w:val="Intense Emphasis"/>
    <w:basedOn w:val="DefaultParagraphFont"/>
    <w:uiPriority w:val="21"/>
    <w:qFormat/>
    <w:rsid w:val="0053285F"/>
    <w:rPr>
      <w:i/>
      <w:iCs/>
      <w:color w:val="0F4761" w:themeColor="accent1" w:themeShade="BF"/>
    </w:rPr>
  </w:style>
  <w:style w:type="paragraph" w:styleId="IntenseQuote">
    <w:name w:val="Intense Quote"/>
    <w:basedOn w:val="Normal"/>
    <w:next w:val="Normal"/>
    <w:link w:val="IntenseQuoteChar"/>
    <w:uiPriority w:val="30"/>
    <w:qFormat/>
    <w:rsid w:val="00532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85F"/>
    <w:rPr>
      <w:i/>
      <w:iCs/>
      <w:color w:val="0F4761" w:themeColor="accent1" w:themeShade="BF"/>
    </w:rPr>
  </w:style>
  <w:style w:type="character" w:styleId="IntenseReference">
    <w:name w:val="Intense Reference"/>
    <w:basedOn w:val="DefaultParagraphFont"/>
    <w:uiPriority w:val="32"/>
    <w:qFormat/>
    <w:rsid w:val="0053285F"/>
    <w:rPr>
      <w:b/>
      <w:bCs/>
      <w:smallCaps/>
      <w:color w:val="0F4761" w:themeColor="accent1" w:themeShade="BF"/>
      <w:spacing w:val="5"/>
    </w:rPr>
  </w:style>
  <w:style w:type="paragraph" w:styleId="FootnoteText">
    <w:name w:val="footnote text"/>
    <w:basedOn w:val="Normal"/>
    <w:link w:val="FootnoteTextChar"/>
    <w:uiPriority w:val="99"/>
    <w:semiHidden/>
    <w:unhideWhenUsed/>
    <w:rsid w:val="0053285F"/>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53285F"/>
    <w:rPr>
      <w:kern w:val="0"/>
      <w:sz w:val="20"/>
      <w:szCs w:val="20"/>
      <w14:ligatures w14:val="non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iPriority w:val="99"/>
    <w:unhideWhenUsed/>
    <w:qFormat/>
    <w:rsid w:val="0053285F"/>
    <w:rPr>
      <w:vertAlign w:val="superscript"/>
    </w:rPr>
  </w:style>
  <w:style w:type="paragraph" w:customStyle="1" w:styleId="Char2">
    <w:name w:val="Char2"/>
    <w:basedOn w:val="Normal"/>
    <w:link w:val="FootnoteReference"/>
    <w:uiPriority w:val="99"/>
    <w:rsid w:val="0053285F"/>
    <w:pPr>
      <w:spacing w:line="240" w:lineRule="exact"/>
    </w:pPr>
    <w:rPr>
      <w:vertAlign w:val="superscript"/>
    </w:rPr>
  </w:style>
  <w:style w:type="table" w:customStyle="1" w:styleId="TableGrid1">
    <w:name w:val="Table Grid1"/>
    <w:basedOn w:val="TableNormal"/>
    <w:next w:val="TableGrid"/>
    <w:uiPriority w:val="39"/>
    <w:rsid w:val="0053285F"/>
    <w:pPr>
      <w:spacing w:after="0" w:line="240" w:lineRule="auto"/>
    </w:pPr>
    <w:rPr>
      <w:rFonts w:eastAsia="MS Mincho"/>
      <w:kern w:val="0"/>
      <w:lang w:val="en-US"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2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0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6DC"/>
  </w:style>
  <w:style w:type="paragraph" w:styleId="Footer">
    <w:name w:val="footer"/>
    <w:basedOn w:val="Normal"/>
    <w:link w:val="FooterChar"/>
    <w:uiPriority w:val="99"/>
    <w:unhideWhenUsed/>
    <w:rsid w:val="00120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6DC"/>
  </w:style>
  <w:style w:type="character" w:styleId="Hyperlink">
    <w:name w:val="Hyperlink"/>
    <w:basedOn w:val="DefaultParagraphFont"/>
    <w:uiPriority w:val="99"/>
    <w:unhideWhenUsed/>
    <w:rsid w:val="00ED5C14"/>
    <w:rPr>
      <w:color w:val="467886" w:themeColor="hyperlink"/>
      <w:u w:val="single"/>
    </w:rPr>
  </w:style>
  <w:style w:type="character" w:styleId="UnresolvedMention">
    <w:name w:val="Unresolved Mention"/>
    <w:basedOn w:val="DefaultParagraphFont"/>
    <w:uiPriority w:val="99"/>
    <w:semiHidden/>
    <w:unhideWhenUsed/>
    <w:rsid w:val="00ED5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at@sprep.org" TargetMode="External"/><Relationship Id="rId3" Type="http://schemas.openxmlformats.org/officeDocument/2006/relationships/webSettings" Target="webSettings.xml"/><Relationship Id="rId7" Type="http://schemas.openxmlformats.org/officeDocument/2006/relationships/hyperlink" Target="mailto:elum@spre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upenim@sprep.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Rupeni Mario</dc:creator>
  <cp:keywords/>
  <dc:description/>
  <cp:lastModifiedBy>Elu Motootua</cp:lastModifiedBy>
  <cp:revision>2</cp:revision>
  <dcterms:created xsi:type="dcterms:W3CDTF">2025-08-18T23:52:00Z</dcterms:created>
  <dcterms:modified xsi:type="dcterms:W3CDTF">2025-08-18T23:52:00Z</dcterms:modified>
</cp:coreProperties>
</file>