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51EFECE0"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D45223">
        <w:rPr>
          <w:rFonts w:ascii="Calibri" w:hAnsi="Calibri"/>
        </w:rPr>
        <w:t>098</w:t>
      </w:r>
      <w:r w:rsidR="00BA3737">
        <w:rPr>
          <w:rFonts w:ascii="Calibri" w:hAnsi="Calibri"/>
        </w:rPr>
        <w:t>_DS</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BBC60A" w14:textId="77777777" w:rsidR="00BA3737" w:rsidRDefault="00BA3737" w:rsidP="00BA3737">
            <w:pPr>
              <w:pBdr>
                <w:bottom w:val="single" w:sz="18" w:space="15" w:color="auto"/>
              </w:pBdr>
              <w:tabs>
                <w:tab w:val="left" w:pos="2160"/>
              </w:tabs>
              <w:ind w:right="927"/>
              <w:jc w:val="center"/>
              <w:rPr>
                <w:rFonts w:ascii="Arial" w:hAnsi="Arial" w:cs="Arial"/>
                <w:b/>
                <w:sz w:val="20"/>
                <w:szCs w:val="20"/>
              </w:rPr>
            </w:pPr>
          </w:p>
          <w:p w14:paraId="084DACF7" w14:textId="6154621B" w:rsidR="00BA3737" w:rsidRPr="004B392A" w:rsidRDefault="00BA3737" w:rsidP="00BA3737">
            <w:pPr>
              <w:pBdr>
                <w:bottom w:val="single" w:sz="18" w:space="15" w:color="auto"/>
              </w:pBdr>
              <w:tabs>
                <w:tab w:val="left" w:pos="2160"/>
              </w:tabs>
              <w:ind w:right="927"/>
              <w:jc w:val="center"/>
              <w:rPr>
                <w:rFonts w:asciiTheme="minorHAnsi" w:hAnsiTheme="minorHAnsi" w:cstheme="minorHAnsi"/>
                <w:b/>
              </w:rPr>
            </w:pPr>
            <w:r w:rsidRPr="004B392A">
              <w:rPr>
                <w:rFonts w:asciiTheme="minorHAnsi" w:hAnsiTheme="minorHAnsi" w:cstheme="minorHAnsi"/>
                <w:b/>
              </w:rPr>
              <w:t xml:space="preserve">GCCA+ SUPA National Facilitator with identified stakeholder sector groups to advocate for the application of the impact analysis methodology in strategic planning for </w:t>
            </w:r>
            <w:r w:rsidR="00F14F52">
              <w:rPr>
                <w:rFonts w:asciiTheme="minorHAnsi" w:hAnsiTheme="minorHAnsi" w:cstheme="minorHAnsi"/>
                <w:b/>
              </w:rPr>
              <w:t>Federated States of Micronesia</w:t>
            </w:r>
            <w:r w:rsidRPr="004B392A">
              <w:rPr>
                <w:rFonts w:asciiTheme="minorHAnsi" w:hAnsiTheme="minorHAnsi" w:cstheme="minorHAnsi"/>
                <w:b/>
              </w:rPr>
              <w:t>.</w:t>
            </w:r>
          </w:p>
          <w:p w14:paraId="28FFECDD" w14:textId="062403FE" w:rsidR="005679D1" w:rsidRPr="005679D1" w:rsidRDefault="005679D1" w:rsidP="005679D1">
            <w:pPr>
              <w:jc w:val="center"/>
              <w:rPr>
                <w:rFonts w:ascii="Calibri" w:eastAsia="Calibri" w:hAnsi="Calibri"/>
                <w:b/>
                <w:bCs/>
                <w:sz w:val="28"/>
                <w:szCs w:val="28"/>
              </w:rPr>
            </w:pP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lastRenderedPageBreak/>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126E5F1B" w:rsidR="0090477A" w:rsidRDefault="00785887" w:rsidP="00D72919">
            <w:pPr>
              <w:autoSpaceDE w:val="0"/>
              <w:autoSpaceDN w:val="0"/>
              <w:adjustRightInd w:val="0"/>
              <w:ind w:right="927"/>
              <w:jc w:val="both"/>
              <w:rPr>
                <w:rFonts w:ascii="Calibri" w:hAnsi="Calibri" w:cs="Calibri"/>
                <w:b/>
              </w:rPr>
            </w:pPr>
            <w:r>
              <w:rPr>
                <w:rFonts w:ascii="Calibri" w:hAnsi="Calibri" w:cs="Calibri"/>
                <w:b/>
              </w:rPr>
              <w:t>Qualifications (15%)</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2A7268FD" w14:textId="77777777" w:rsidR="00785887" w:rsidRDefault="00BA3737" w:rsidP="00BA3737">
            <w:pPr>
              <w:rPr>
                <w:rFonts w:ascii="Calibri" w:hAnsi="Calibri" w:cs="Calibri"/>
                <w:bCs/>
              </w:rPr>
            </w:pPr>
            <w:r w:rsidRPr="00BA3737">
              <w:rPr>
                <w:rFonts w:ascii="Calibri" w:hAnsi="Calibri" w:cs="Calibri"/>
                <w:bCs/>
              </w:rPr>
              <w:t>Postgraduate qualifications in development studies, social sciences, international relations, or environmental sciences.</w:t>
            </w:r>
          </w:p>
          <w:p w14:paraId="6AB4672C" w14:textId="1DB456CB" w:rsidR="00BA3737" w:rsidRPr="00B54E9B" w:rsidRDefault="00BA3737" w:rsidP="00BA3737">
            <w:pPr>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5AEAE61B" w:rsidR="0090477A" w:rsidRDefault="00785887" w:rsidP="00346E89">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7493D652" w14:textId="77777777" w:rsidR="00785887" w:rsidRPr="00BA3737" w:rsidRDefault="00BA3737" w:rsidP="00BA3737">
            <w:pPr>
              <w:rPr>
                <w:rFonts w:ascii="Calibri" w:hAnsi="Calibri" w:cs="Calibri"/>
                <w:bCs/>
              </w:rPr>
            </w:pPr>
            <w:r w:rsidRPr="00BA3737">
              <w:rPr>
                <w:rFonts w:ascii="Calibri" w:hAnsi="Calibri" w:cs="Calibri"/>
                <w:bCs/>
              </w:rPr>
              <w:t>At least ten (10) years of experience in facilitation of national strategic planning processes, particularly in the fields of climate change adaptation, conservation, and environment sector.</w:t>
            </w:r>
          </w:p>
          <w:p w14:paraId="02B2E56C" w14:textId="4DCE0B49" w:rsidR="00BA3737" w:rsidRPr="00B54E9B" w:rsidRDefault="00BA3737"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639FB6F2" w14:textId="01AF9BBC" w:rsidR="0090477A" w:rsidRDefault="0090477A" w:rsidP="00346E89">
            <w:pPr>
              <w:jc w:val="both"/>
              <w:rPr>
                <w:rFonts w:ascii="Calibri" w:hAnsi="Calibri" w:cs="Calibri"/>
              </w:rPr>
            </w:pPr>
          </w:p>
          <w:p w14:paraId="48F63F08" w14:textId="77777777" w:rsidR="00CC4536" w:rsidRDefault="00CC4536"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2820E474" w14:textId="78F253E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6417BE2B" w14:textId="77777777" w:rsidR="0090477A" w:rsidRPr="00785887" w:rsidRDefault="0090477A" w:rsidP="00346E89">
            <w:pPr>
              <w:autoSpaceDE w:val="0"/>
              <w:autoSpaceDN w:val="0"/>
              <w:adjustRightInd w:val="0"/>
              <w:ind w:right="927"/>
              <w:jc w:val="both"/>
              <w:rPr>
                <w:rFonts w:ascii="Calibri" w:hAnsi="Calibri" w:cs="Calibri"/>
                <w:bCs/>
              </w:rPr>
            </w:pPr>
          </w:p>
          <w:p w14:paraId="1C949D2D" w14:textId="77777777" w:rsidR="00785887" w:rsidRPr="00BA3737" w:rsidRDefault="00BA3737" w:rsidP="0090477A">
            <w:pPr>
              <w:rPr>
                <w:rFonts w:ascii="Calibri" w:hAnsi="Calibri" w:cs="Calibri"/>
                <w:bCs/>
              </w:rPr>
            </w:pPr>
            <w:r w:rsidRPr="00BA3737">
              <w:rPr>
                <w:rFonts w:ascii="Calibri" w:hAnsi="Calibri" w:cs="Calibri"/>
                <w:bCs/>
              </w:rPr>
              <w:t>Demonstrated experience in the design and delivery of robust, relevant, and timely evaluation strategies and reviews of development interventions using qualitative and quantitative methods; monitoring and evaluation of large, complex, long-term projects/programmes with a specific focus on the Pacific region.</w:t>
            </w:r>
          </w:p>
          <w:p w14:paraId="24AED4C0" w14:textId="23480280" w:rsidR="00BA3737" w:rsidRPr="00B54E9B" w:rsidRDefault="00BA3737"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33C38E2A" w14:textId="77777777" w:rsidR="00785887" w:rsidRPr="008109DA" w:rsidRDefault="00785887" w:rsidP="00785887">
            <w:pPr>
              <w:rPr>
                <w:rFonts w:ascii="Calibri" w:hAnsi="Calibri" w:cs="Calibri"/>
                <w:b/>
              </w:rPr>
            </w:pPr>
            <w:r w:rsidRPr="008109DA">
              <w:rPr>
                <w:rFonts w:ascii="Calibri" w:hAnsi="Calibri" w:cs="Calibri"/>
                <w:b/>
              </w:rPr>
              <w:lastRenderedPageBreak/>
              <w:t>CRITERIA 4:</w:t>
            </w:r>
          </w:p>
          <w:p w14:paraId="7031B64C" w14:textId="77777777" w:rsidR="00785887" w:rsidRPr="008109DA" w:rsidRDefault="00785887" w:rsidP="00785887">
            <w:pPr>
              <w:rPr>
                <w:rFonts w:ascii="Calibri" w:hAnsi="Calibri" w:cs="Calibri"/>
                <w:b/>
              </w:rPr>
            </w:pPr>
          </w:p>
          <w:p w14:paraId="3E2B8808" w14:textId="7777777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270E6FA7" w14:textId="77777777" w:rsidR="00785887" w:rsidRDefault="00785887" w:rsidP="00785887">
            <w:pPr>
              <w:autoSpaceDE w:val="0"/>
              <w:autoSpaceDN w:val="0"/>
              <w:adjustRightInd w:val="0"/>
              <w:ind w:right="927"/>
              <w:jc w:val="both"/>
              <w:rPr>
                <w:rFonts w:ascii="Calibri" w:hAnsi="Calibri" w:cs="Calibri"/>
                <w:b/>
              </w:rPr>
            </w:pPr>
          </w:p>
          <w:p w14:paraId="00F91E96" w14:textId="77777777" w:rsidR="00785887" w:rsidRPr="00BA3737" w:rsidRDefault="00BA3737" w:rsidP="00785887">
            <w:pPr>
              <w:rPr>
                <w:rFonts w:ascii="Calibri" w:hAnsi="Calibri" w:cs="Calibri"/>
                <w:bCs/>
              </w:rPr>
            </w:pPr>
            <w:r w:rsidRPr="00BA3737">
              <w:rPr>
                <w:rFonts w:ascii="Calibri" w:hAnsi="Calibri" w:cs="Calibri"/>
                <w:bCs/>
              </w:rPr>
              <w:t>Demonstrated experience undertaking similar assignments with methodology development in the Pacific Islands in climate change adaptation and disaster risk reduction actions, and the analysis of multi-variable environmental systems.</w:t>
            </w:r>
          </w:p>
          <w:p w14:paraId="3D6F37CC" w14:textId="792AFB57" w:rsidR="00BA3737" w:rsidRPr="00B54E9B" w:rsidRDefault="00BA3737" w:rsidP="00785887">
            <w:pPr>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785887" w:rsidRPr="00150DE5" w14:paraId="62C6357A" w14:textId="77777777" w:rsidTr="00785887">
        <w:trPr>
          <w:cantSplit/>
        </w:trPr>
        <w:tc>
          <w:tcPr>
            <w:tcW w:w="10399" w:type="dxa"/>
            <w:gridSpan w:val="8"/>
            <w:shd w:val="clear" w:color="auto" w:fill="D0CECE" w:themeFill="background2" w:themeFillShade="E6"/>
          </w:tcPr>
          <w:p w14:paraId="694F1877" w14:textId="77777777"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1A6A71DD" w14:textId="77777777" w:rsidR="00CC4536" w:rsidRPr="008109DA" w:rsidRDefault="00CC4536" w:rsidP="00CC4536">
            <w:pPr>
              <w:rPr>
                <w:rFonts w:ascii="Calibri" w:hAnsi="Calibri" w:cs="Calibri"/>
                <w:b/>
              </w:rPr>
            </w:pPr>
          </w:p>
          <w:p w14:paraId="009EDC98" w14:textId="6BABE3ED" w:rsidR="00CC4536" w:rsidRDefault="00CC4536" w:rsidP="00CC4536">
            <w:pPr>
              <w:autoSpaceDE w:val="0"/>
              <w:autoSpaceDN w:val="0"/>
              <w:adjustRightInd w:val="0"/>
              <w:ind w:right="927"/>
              <w:jc w:val="both"/>
              <w:rPr>
                <w:rFonts w:ascii="Calibri" w:hAnsi="Calibri" w:cs="Calibri"/>
                <w:b/>
              </w:rPr>
            </w:pPr>
            <w:r>
              <w:rPr>
                <w:rFonts w:ascii="Calibri" w:hAnsi="Calibri" w:cs="Calibri"/>
                <w:b/>
              </w:rPr>
              <w:t>Technical Proposal/Methodology and Proficiency (15%)</w:t>
            </w:r>
          </w:p>
          <w:p w14:paraId="69815443" w14:textId="77777777" w:rsidR="00CC4536" w:rsidRDefault="00CC4536" w:rsidP="00CC4536">
            <w:pPr>
              <w:autoSpaceDE w:val="0"/>
              <w:autoSpaceDN w:val="0"/>
              <w:adjustRightInd w:val="0"/>
              <w:ind w:right="927"/>
              <w:jc w:val="both"/>
              <w:rPr>
                <w:rFonts w:ascii="Calibri" w:hAnsi="Calibri" w:cs="Calibri"/>
                <w:b/>
              </w:rPr>
            </w:pPr>
          </w:p>
          <w:p w14:paraId="218A6C27" w14:textId="77777777" w:rsidR="00CC4536" w:rsidRDefault="00CC4536" w:rsidP="00CC4536">
            <w:pPr>
              <w:rPr>
                <w:rFonts w:ascii="Calibri" w:hAnsi="Calibri" w:cs="Calibri"/>
                <w:bCs/>
              </w:rPr>
            </w:pPr>
            <w:r w:rsidRPr="00CC4536">
              <w:rPr>
                <w:rFonts w:ascii="Calibri" w:hAnsi="Calibri" w:cs="Calibri"/>
                <w:bCs/>
              </w:rPr>
              <w:t>Detailed technical proposal/workplan and methodology including timeframe.</w:t>
            </w:r>
          </w:p>
          <w:p w14:paraId="2A5039CD" w14:textId="3CED3163" w:rsidR="00CC4536" w:rsidRDefault="00CC4536" w:rsidP="0090477A">
            <w:pPr>
              <w:rPr>
                <w:rFonts w:ascii="Calibri" w:hAnsi="Calibri" w:cs="Calibri"/>
              </w:rPr>
            </w:pPr>
          </w:p>
        </w:tc>
      </w:tr>
      <w:tr w:rsidR="00785887" w:rsidRPr="00150DE5" w14:paraId="056228B6" w14:textId="77777777" w:rsidTr="0090477A">
        <w:trPr>
          <w:cantSplit/>
        </w:trPr>
        <w:tc>
          <w:tcPr>
            <w:tcW w:w="10399" w:type="dxa"/>
            <w:gridSpan w:val="8"/>
            <w:shd w:val="clear" w:color="auto" w:fill="FFFFFF" w:themeFill="background1"/>
          </w:tcPr>
          <w:p w14:paraId="5F168FCF" w14:textId="77777777" w:rsidR="00785887" w:rsidRDefault="00785887" w:rsidP="0090477A">
            <w:pPr>
              <w:rPr>
                <w:rFonts w:ascii="Calibri" w:hAnsi="Calibri" w:cs="Calibri"/>
              </w:rPr>
            </w:pPr>
          </w:p>
          <w:p w14:paraId="79BA2C54" w14:textId="77777777" w:rsidR="00CC4536" w:rsidRDefault="00CC4536" w:rsidP="00CC453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6D329B11" w14:textId="77777777" w:rsidR="00CC4536" w:rsidRDefault="00CC4536" w:rsidP="0090477A">
            <w:pPr>
              <w:rPr>
                <w:rFonts w:ascii="Calibri" w:hAnsi="Calibri" w:cs="Calibri"/>
              </w:rPr>
            </w:pPr>
          </w:p>
          <w:p w14:paraId="68FE7883" w14:textId="3A2D0C03" w:rsidR="00CC4536" w:rsidRDefault="00CC4536" w:rsidP="0090477A">
            <w:pPr>
              <w:rPr>
                <w:rFonts w:ascii="Calibri" w:hAnsi="Calibri" w:cs="Calibri"/>
              </w:rPr>
            </w:pPr>
          </w:p>
        </w:tc>
      </w:tr>
      <w:tr w:rsidR="00CC4536" w:rsidRPr="00150DE5" w14:paraId="68A84C40" w14:textId="77777777" w:rsidTr="00CC4536">
        <w:trPr>
          <w:cantSplit/>
        </w:trPr>
        <w:tc>
          <w:tcPr>
            <w:tcW w:w="10399" w:type="dxa"/>
            <w:gridSpan w:val="8"/>
            <w:shd w:val="clear" w:color="auto" w:fill="D0CECE" w:themeFill="background2" w:themeFillShade="E6"/>
          </w:tcPr>
          <w:p w14:paraId="5663E2FE" w14:textId="2E2199FE"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1080769" w14:textId="77777777" w:rsidR="00CC4536" w:rsidRPr="008109DA" w:rsidRDefault="00CC4536" w:rsidP="00CC4536">
            <w:pPr>
              <w:rPr>
                <w:rFonts w:ascii="Calibri" w:hAnsi="Calibri" w:cs="Calibri"/>
                <w:b/>
              </w:rPr>
            </w:pPr>
          </w:p>
          <w:p w14:paraId="3C111884" w14:textId="0F7C7429" w:rsidR="00CC4536" w:rsidRDefault="00CC4536" w:rsidP="00CC4536">
            <w:pPr>
              <w:autoSpaceDE w:val="0"/>
              <w:autoSpaceDN w:val="0"/>
              <w:adjustRightInd w:val="0"/>
              <w:ind w:right="927"/>
              <w:jc w:val="both"/>
              <w:rPr>
                <w:rFonts w:ascii="Calibri" w:hAnsi="Calibri" w:cs="Calibri"/>
                <w:b/>
              </w:rPr>
            </w:pPr>
            <w:r>
              <w:rPr>
                <w:rFonts w:ascii="Calibri" w:hAnsi="Calibri" w:cs="Calibri"/>
                <w:b/>
              </w:rPr>
              <w:t>Financial (10%)</w:t>
            </w:r>
          </w:p>
          <w:p w14:paraId="76E663D4" w14:textId="77777777" w:rsidR="00CC4536" w:rsidRDefault="00CC4536" w:rsidP="00CC4536">
            <w:pPr>
              <w:autoSpaceDE w:val="0"/>
              <w:autoSpaceDN w:val="0"/>
              <w:adjustRightInd w:val="0"/>
              <w:ind w:right="927"/>
              <w:jc w:val="both"/>
              <w:rPr>
                <w:rFonts w:ascii="Calibri" w:hAnsi="Calibri" w:cs="Calibri"/>
                <w:b/>
              </w:rPr>
            </w:pPr>
          </w:p>
          <w:p w14:paraId="7F90C116" w14:textId="465D3B0F" w:rsidR="00CC4536" w:rsidRDefault="00CC4536" w:rsidP="00CC4536">
            <w:pPr>
              <w:rPr>
                <w:rFonts w:ascii="Calibri" w:hAnsi="Calibri" w:cs="Calibri"/>
                <w:bCs/>
              </w:rPr>
            </w:pPr>
            <w:r w:rsidRPr="00CC4536">
              <w:rPr>
                <w:rFonts w:ascii="Calibri" w:hAnsi="Calibri" w:cs="Calibri"/>
                <w:bCs/>
              </w:rPr>
              <w:t xml:space="preserve">Detailed </w:t>
            </w:r>
            <w:r>
              <w:rPr>
                <w:rFonts w:ascii="Calibri" w:hAnsi="Calibri" w:cs="Calibri"/>
                <w:bCs/>
              </w:rPr>
              <w:t>financial proposal</w:t>
            </w:r>
            <w:r w:rsidRPr="00CC4536">
              <w:rPr>
                <w:rFonts w:ascii="Calibri" w:hAnsi="Calibri" w:cs="Calibri"/>
                <w:bCs/>
              </w:rPr>
              <w:t>.</w:t>
            </w:r>
          </w:p>
          <w:p w14:paraId="74868BA6" w14:textId="77777777" w:rsidR="00CC4536" w:rsidRDefault="00CC4536" w:rsidP="0090477A">
            <w:pPr>
              <w:rPr>
                <w:rFonts w:ascii="Calibri" w:hAnsi="Calibri" w:cs="Calibri"/>
              </w:rPr>
            </w:pPr>
          </w:p>
        </w:tc>
      </w:tr>
      <w:tr w:rsidR="00CC4536" w:rsidRPr="00150DE5" w14:paraId="67DDF5C8" w14:textId="77777777" w:rsidTr="0090477A">
        <w:trPr>
          <w:cantSplit/>
        </w:trPr>
        <w:tc>
          <w:tcPr>
            <w:tcW w:w="10399" w:type="dxa"/>
            <w:gridSpan w:val="8"/>
            <w:shd w:val="clear" w:color="auto" w:fill="FFFFFF" w:themeFill="background1"/>
          </w:tcPr>
          <w:p w14:paraId="279D69FE" w14:textId="77777777" w:rsidR="00CC4536" w:rsidRDefault="00CC4536" w:rsidP="00CC4536">
            <w:pPr>
              <w:rPr>
                <w:rFonts w:ascii="Calibri" w:hAnsi="Calibri" w:cs="Calibri"/>
              </w:rPr>
            </w:pPr>
          </w:p>
          <w:p w14:paraId="18551AB2" w14:textId="13EDDF55" w:rsidR="00CC4536" w:rsidRDefault="00CC4536" w:rsidP="00CC453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1B82114A" w14:textId="77777777" w:rsidR="00CC4536" w:rsidRDefault="00CC4536" w:rsidP="0090477A">
            <w:pPr>
              <w:rPr>
                <w:rFonts w:ascii="Calibri" w:hAnsi="Calibri" w:cs="Calibri"/>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lastRenderedPageBreak/>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049F339B" w:rsidR="00B8380B"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A8B6366" w14:textId="77777777" w:rsidR="00A47B61" w:rsidRPr="0024377D" w:rsidRDefault="00A47B61" w:rsidP="00813FC5">
      <w:pPr>
        <w:jc w:val="center"/>
        <w:rPr>
          <w:rFonts w:ascii="Calibri" w:hAnsi="Calibri" w:cs="Calibri"/>
          <w:b/>
          <w:color w:val="000000"/>
          <w:sz w:val="22"/>
          <w:szCs w:val="22"/>
        </w:rPr>
      </w:pPr>
    </w:p>
    <w:p w14:paraId="1E6EB95A" w14:textId="4B2198D8" w:rsidR="00A47B61" w:rsidRPr="00BA3737" w:rsidRDefault="00B8380B" w:rsidP="00BA3737">
      <w:pPr>
        <w:pBdr>
          <w:bottom w:val="single" w:sz="18" w:space="15" w:color="auto"/>
        </w:pBdr>
        <w:tabs>
          <w:tab w:val="left" w:pos="2160"/>
        </w:tabs>
        <w:ind w:right="927"/>
        <w:jc w:val="center"/>
        <w:rPr>
          <w:rFonts w:ascii="Arial" w:hAnsi="Arial" w:cs="Arial"/>
          <w:b/>
          <w:sz w:val="20"/>
          <w:szCs w:val="20"/>
        </w:rPr>
      </w:pPr>
      <w:r w:rsidRPr="00A47B61">
        <w:rPr>
          <w:rFonts w:ascii="Calibri" w:eastAsia="Calibri" w:hAnsi="Calibri"/>
          <w:b/>
          <w:bCs/>
        </w:rPr>
        <w:t xml:space="preserve">Request for </w:t>
      </w:r>
      <w:r w:rsidR="00874C76" w:rsidRPr="00A47B61">
        <w:rPr>
          <w:rFonts w:ascii="Calibri" w:eastAsia="Calibri" w:hAnsi="Calibri"/>
          <w:b/>
          <w:bCs/>
        </w:rPr>
        <w:t>Quotes</w:t>
      </w:r>
      <w:r w:rsidRPr="00A47B61">
        <w:rPr>
          <w:rFonts w:ascii="Calibri" w:eastAsia="Calibri" w:hAnsi="Calibri"/>
          <w:b/>
          <w:bCs/>
        </w:rPr>
        <w:t xml:space="preserve"> (RF</w:t>
      </w:r>
      <w:r w:rsidR="00874C76" w:rsidRPr="00A47B61">
        <w:rPr>
          <w:rFonts w:ascii="Calibri" w:eastAsia="Calibri" w:hAnsi="Calibri"/>
          <w:b/>
          <w:bCs/>
        </w:rPr>
        <w:t>Q</w:t>
      </w:r>
      <w:r w:rsidRPr="00A47B61">
        <w:rPr>
          <w:rFonts w:ascii="Calibri" w:eastAsia="Calibri" w:hAnsi="Calibri"/>
          <w:b/>
          <w:bCs/>
        </w:rPr>
        <w:t>) – AP 3/31/19/</w:t>
      </w:r>
      <w:r w:rsidR="00874C76" w:rsidRPr="00A47B61">
        <w:rPr>
          <w:rFonts w:ascii="Calibri" w:eastAsia="Calibri" w:hAnsi="Calibri"/>
          <w:b/>
          <w:bCs/>
        </w:rPr>
        <w:t>2</w:t>
      </w:r>
      <w:r w:rsidRPr="00A47B61">
        <w:rPr>
          <w:rFonts w:ascii="Calibri" w:eastAsia="Calibri" w:hAnsi="Calibri"/>
          <w:b/>
          <w:bCs/>
        </w:rPr>
        <w:t xml:space="preserve"> - </w:t>
      </w:r>
      <w:r w:rsidR="00BA3737" w:rsidRPr="00BA3737">
        <w:rPr>
          <w:rFonts w:ascii="Calibri" w:eastAsia="Calibri" w:hAnsi="Calibri"/>
          <w:b/>
          <w:bCs/>
        </w:rPr>
        <w:t xml:space="preserve">GCCA+ SUPA National Facilitator with identified stakeholder sector groups to advocate for the application of the impact analysis methodology in strategic planning for </w:t>
      </w:r>
      <w:r w:rsidR="00912E96">
        <w:rPr>
          <w:rFonts w:ascii="Calibri" w:eastAsia="Calibri" w:hAnsi="Calibri"/>
          <w:b/>
          <w:bCs/>
        </w:rPr>
        <w:t>Federated States of Micronesia</w:t>
      </w:r>
      <w:r w:rsidR="00BA3737" w:rsidRPr="00BA3737">
        <w:rPr>
          <w:rFonts w:ascii="Calibri" w:eastAsia="Calibri" w:hAnsi="Calibri"/>
          <w:b/>
          <w:bCs/>
        </w:rPr>
        <w:t>.</w:t>
      </w:r>
    </w:p>
    <w:p w14:paraId="6625D18A" w14:textId="18C97BCD" w:rsidR="00B8380B" w:rsidRDefault="00B8380B" w:rsidP="0073552D">
      <w:pPr>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D897" w14:textId="77777777" w:rsidR="00461AD4" w:rsidRDefault="00461AD4">
      <w:r>
        <w:separator/>
      </w:r>
    </w:p>
  </w:endnote>
  <w:endnote w:type="continuationSeparator" w:id="0">
    <w:p w14:paraId="6E30E39F" w14:textId="77777777" w:rsidR="00461AD4" w:rsidRDefault="0046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7BA6" w14:textId="77777777" w:rsidR="00461AD4" w:rsidRDefault="00461AD4">
      <w:r>
        <w:separator/>
      </w:r>
    </w:p>
  </w:footnote>
  <w:footnote w:type="continuationSeparator" w:id="0">
    <w:p w14:paraId="42228BA2" w14:textId="77777777" w:rsidR="00461AD4" w:rsidRDefault="00461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624351">
    <w:abstractNumId w:val="21"/>
  </w:num>
  <w:num w:numId="2" w16cid:durableId="751240446">
    <w:abstractNumId w:val="24"/>
  </w:num>
  <w:num w:numId="3" w16cid:durableId="1799184979">
    <w:abstractNumId w:val="9"/>
  </w:num>
  <w:num w:numId="4" w16cid:durableId="1027751421">
    <w:abstractNumId w:val="42"/>
  </w:num>
  <w:num w:numId="5" w16cid:durableId="1863471368">
    <w:abstractNumId w:val="36"/>
  </w:num>
  <w:num w:numId="6" w16cid:durableId="289366594">
    <w:abstractNumId w:val="14"/>
  </w:num>
  <w:num w:numId="7" w16cid:durableId="16833594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2687">
    <w:abstractNumId w:val="37"/>
  </w:num>
  <w:num w:numId="9" w16cid:durableId="1679380412">
    <w:abstractNumId w:val="26"/>
  </w:num>
  <w:num w:numId="10" w16cid:durableId="2047370699">
    <w:abstractNumId w:val="27"/>
  </w:num>
  <w:num w:numId="11" w16cid:durableId="2011180064">
    <w:abstractNumId w:val="33"/>
  </w:num>
  <w:num w:numId="12" w16cid:durableId="1746997107">
    <w:abstractNumId w:val="22"/>
  </w:num>
  <w:num w:numId="13" w16cid:durableId="1494174660">
    <w:abstractNumId w:val="32"/>
  </w:num>
  <w:num w:numId="14" w16cid:durableId="1086267978">
    <w:abstractNumId w:val="45"/>
  </w:num>
  <w:num w:numId="15" w16cid:durableId="1007445710">
    <w:abstractNumId w:val="12"/>
  </w:num>
  <w:num w:numId="16" w16cid:durableId="579094620">
    <w:abstractNumId w:val="44"/>
  </w:num>
  <w:num w:numId="17" w16cid:durableId="1362244231">
    <w:abstractNumId w:val="1"/>
  </w:num>
  <w:num w:numId="18" w16cid:durableId="2109544164">
    <w:abstractNumId w:val="25"/>
  </w:num>
  <w:num w:numId="19" w16cid:durableId="1504513139">
    <w:abstractNumId w:val="47"/>
  </w:num>
  <w:num w:numId="20" w16cid:durableId="726493038">
    <w:abstractNumId w:val="13"/>
  </w:num>
  <w:num w:numId="21" w16cid:durableId="6833890">
    <w:abstractNumId w:val="39"/>
  </w:num>
  <w:num w:numId="22" w16cid:durableId="712119847">
    <w:abstractNumId w:val="34"/>
  </w:num>
  <w:num w:numId="23" w16cid:durableId="1750345290">
    <w:abstractNumId w:val="43"/>
  </w:num>
  <w:num w:numId="24" w16cid:durableId="1151797119">
    <w:abstractNumId w:val="8"/>
  </w:num>
  <w:num w:numId="25" w16cid:durableId="1342926714">
    <w:abstractNumId w:val="18"/>
  </w:num>
  <w:num w:numId="26" w16cid:durableId="1825589372">
    <w:abstractNumId w:val="28"/>
  </w:num>
  <w:num w:numId="27" w16cid:durableId="1078212664">
    <w:abstractNumId w:val="10"/>
  </w:num>
  <w:num w:numId="28" w16cid:durableId="1018435119">
    <w:abstractNumId w:val="0"/>
  </w:num>
  <w:num w:numId="29" w16cid:durableId="962690374">
    <w:abstractNumId w:val="6"/>
  </w:num>
  <w:num w:numId="30" w16cid:durableId="2104564474">
    <w:abstractNumId w:val="15"/>
  </w:num>
  <w:num w:numId="31" w16cid:durableId="634674940">
    <w:abstractNumId w:val="41"/>
  </w:num>
  <w:num w:numId="32" w16cid:durableId="913007947">
    <w:abstractNumId w:val="7"/>
  </w:num>
  <w:num w:numId="33" w16cid:durableId="426199636">
    <w:abstractNumId w:val="31"/>
  </w:num>
  <w:num w:numId="34" w16cid:durableId="1353917412">
    <w:abstractNumId w:val="2"/>
  </w:num>
  <w:num w:numId="35" w16cid:durableId="635263275">
    <w:abstractNumId w:val="3"/>
  </w:num>
  <w:num w:numId="36" w16cid:durableId="742681759">
    <w:abstractNumId w:val="17"/>
  </w:num>
  <w:num w:numId="37" w16cid:durableId="1136221924">
    <w:abstractNumId w:val="48"/>
  </w:num>
  <w:num w:numId="38" w16cid:durableId="1425565112">
    <w:abstractNumId w:val="23"/>
  </w:num>
  <w:num w:numId="39" w16cid:durableId="794255053">
    <w:abstractNumId w:val="46"/>
  </w:num>
  <w:num w:numId="40" w16cid:durableId="1232890681">
    <w:abstractNumId w:val="29"/>
  </w:num>
  <w:num w:numId="41" w16cid:durableId="1404640750">
    <w:abstractNumId w:val="30"/>
  </w:num>
  <w:num w:numId="42" w16cid:durableId="1580482016">
    <w:abstractNumId w:val="4"/>
  </w:num>
  <w:num w:numId="43" w16cid:durableId="155734536">
    <w:abstractNumId w:val="40"/>
  </w:num>
  <w:num w:numId="44" w16cid:durableId="52002376">
    <w:abstractNumId w:val="35"/>
  </w:num>
  <w:num w:numId="45" w16cid:durableId="1747728302">
    <w:abstractNumId w:val="5"/>
  </w:num>
  <w:num w:numId="46" w16cid:durableId="1655647262">
    <w:abstractNumId w:val="20"/>
  </w:num>
  <w:num w:numId="47" w16cid:durableId="1786194845">
    <w:abstractNumId w:val="16"/>
  </w:num>
  <w:num w:numId="48" w16cid:durableId="1590263020">
    <w:abstractNumId w:val="11"/>
  </w:num>
  <w:num w:numId="49" w16cid:durableId="770216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1553"/>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64E81"/>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25C0D"/>
    <w:rsid w:val="00332373"/>
    <w:rsid w:val="00346E89"/>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1AD4"/>
    <w:rsid w:val="00462F01"/>
    <w:rsid w:val="00472BA6"/>
    <w:rsid w:val="00485D0F"/>
    <w:rsid w:val="00493F5C"/>
    <w:rsid w:val="004B13FC"/>
    <w:rsid w:val="004B392A"/>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43440"/>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552D"/>
    <w:rsid w:val="00736536"/>
    <w:rsid w:val="00737E53"/>
    <w:rsid w:val="0074184B"/>
    <w:rsid w:val="00753A92"/>
    <w:rsid w:val="007573B0"/>
    <w:rsid w:val="007632E6"/>
    <w:rsid w:val="007641FF"/>
    <w:rsid w:val="007737EE"/>
    <w:rsid w:val="0078544E"/>
    <w:rsid w:val="00785887"/>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74C76"/>
    <w:rsid w:val="008862CC"/>
    <w:rsid w:val="008C23FB"/>
    <w:rsid w:val="008C3F1E"/>
    <w:rsid w:val="008E0944"/>
    <w:rsid w:val="008E3228"/>
    <w:rsid w:val="008E7E4F"/>
    <w:rsid w:val="008F1C6A"/>
    <w:rsid w:val="008F2B05"/>
    <w:rsid w:val="008F3908"/>
    <w:rsid w:val="008F7164"/>
    <w:rsid w:val="0090423C"/>
    <w:rsid w:val="0090477A"/>
    <w:rsid w:val="00906FA4"/>
    <w:rsid w:val="009113CC"/>
    <w:rsid w:val="00912E96"/>
    <w:rsid w:val="00917B13"/>
    <w:rsid w:val="00924A39"/>
    <w:rsid w:val="00936A30"/>
    <w:rsid w:val="0095530B"/>
    <w:rsid w:val="00970F3A"/>
    <w:rsid w:val="00983FB9"/>
    <w:rsid w:val="009871C5"/>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B6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11891"/>
    <w:rsid w:val="00B21A15"/>
    <w:rsid w:val="00B2223B"/>
    <w:rsid w:val="00B32CA3"/>
    <w:rsid w:val="00B528D0"/>
    <w:rsid w:val="00B54E9B"/>
    <w:rsid w:val="00B761F9"/>
    <w:rsid w:val="00B770CE"/>
    <w:rsid w:val="00B805DC"/>
    <w:rsid w:val="00B8380B"/>
    <w:rsid w:val="00B93215"/>
    <w:rsid w:val="00BA0CDC"/>
    <w:rsid w:val="00BA3737"/>
    <w:rsid w:val="00BB6623"/>
    <w:rsid w:val="00BD128E"/>
    <w:rsid w:val="00BE6125"/>
    <w:rsid w:val="00BF5568"/>
    <w:rsid w:val="00BF6101"/>
    <w:rsid w:val="00C13C2C"/>
    <w:rsid w:val="00C21593"/>
    <w:rsid w:val="00C306B9"/>
    <w:rsid w:val="00C36C76"/>
    <w:rsid w:val="00C410AC"/>
    <w:rsid w:val="00C50389"/>
    <w:rsid w:val="00C67F6A"/>
    <w:rsid w:val="00C77505"/>
    <w:rsid w:val="00C851D0"/>
    <w:rsid w:val="00C86BB2"/>
    <w:rsid w:val="00C8728D"/>
    <w:rsid w:val="00C9525C"/>
    <w:rsid w:val="00CA0165"/>
    <w:rsid w:val="00CA0528"/>
    <w:rsid w:val="00CC4536"/>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5223"/>
    <w:rsid w:val="00D47884"/>
    <w:rsid w:val="00D665F3"/>
    <w:rsid w:val="00D67DBA"/>
    <w:rsid w:val="00D72919"/>
    <w:rsid w:val="00D759FB"/>
    <w:rsid w:val="00D80909"/>
    <w:rsid w:val="00D83E2D"/>
    <w:rsid w:val="00D900DE"/>
    <w:rsid w:val="00D947C7"/>
    <w:rsid w:val="00D97E34"/>
    <w:rsid w:val="00DB1EBF"/>
    <w:rsid w:val="00DC251E"/>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14F52"/>
    <w:rsid w:val="00F20721"/>
    <w:rsid w:val="00F2569D"/>
    <w:rsid w:val="00F3179B"/>
    <w:rsid w:val="00F42DD3"/>
    <w:rsid w:val="00F45BD0"/>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771</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2</cp:revision>
  <cp:lastPrinted>2021-03-17T21:42:00Z</cp:lastPrinted>
  <dcterms:created xsi:type="dcterms:W3CDTF">2022-08-19T03:01:00Z</dcterms:created>
  <dcterms:modified xsi:type="dcterms:W3CDTF">2022-08-19T03:01:00Z</dcterms:modified>
</cp:coreProperties>
</file>